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B5" w:rsidRPr="009545B8" w:rsidRDefault="00A338B5" w:rsidP="00BE7C7A">
      <w:pPr>
        <w:pStyle w:val="Zkladntext"/>
        <w:tabs>
          <w:tab w:val="left" w:pos="5760"/>
        </w:tabs>
        <w:spacing w:before="0" w:line="276" w:lineRule="auto"/>
        <w:jc w:val="center"/>
        <w:rPr>
          <w:rFonts w:ascii="Arial Narrow" w:hAnsi="Arial Narrow"/>
          <w:b/>
          <w:bCs/>
          <w:sz w:val="22"/>
          <w:szCs w:val="22"/>
        </w:rPr>
      </w:pPr>
    </w:p>
    <w:p w:rsidR="00A97B29" w:rsidRPr="009545B8"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9545B8">
        <w:rPr>
          <w:rFonts w:ascii="Arial Narrow" w:hAnsi="Arial Narrow"/>
          <w:b/>
          <w:bCs/>
          <w:sz w:val="28"/>
          <w:szCs w:val="28"/>
        </w:rPr>
        <w:t>S</w:t>
      </w:r>
      <w:r w:rsidR="00BE7C7A" w:rsidRPr="009545B8">
        <w:rPr>
          <w:rFonts w:ascii="Arial Narrow" w:hAnsi="Arial Narrow"/>
          <w:b/>
          <w:bCs/>
          <w:sz w:val="28"/>
          <w:szCs w:val="28"/>
        </w:rPr>
        <w:t>mlouva o dílo</w:t>
      </w:r>
    </w:p>
    <w:p w:rsidR="00A97B29" w:rsidRPr="009545B8" w:rsidRDefault="00A97B29" w:rsidP="00BE7C7A">
      <w:pPr>
        <w:pStyle w:val="Zkladntext"/>
        <w:tabs>
          <w:tab w:val="left" w:pos="5760"/>
        </w:tabs>
        <w:spacing w:before="0" w:line="276" w:lineRule="auto"/>
        <w:jc w:val="center"/>
        <w:rPr>
          <w:rFonts w:ascii="Arial Narrow" w:hAnsi="Arial Narrow"/>
          <w:b/>
          <w:bCs/>
          <w:sz w:val="22"/>
          <w:szCs w:val="22"/>
        </w:rPr>
      </w:pPr>
    </w:p>
    <w:p w:rsidR="00BE7C7A" w:rsidRPr="00A73050" w:rsidRDefault="00BE7C7A" w:rsidP="00BE7C7A">
      <w:pPr>
        <w:pStyle w:val="Zkladntext"/>
        <w:tabs>
          <w:tab w:val="left" w:pos="5760"/>
        </w:tabs>
        <w:spacing w:before="0" w:line="276" w:lineRule="auto"/>
        <w:jc w:val="center"/>
        <w:rPr>
          <w:rFonts w:ascii="Arial Narrow" w:hAnsi="Arial Narrow"/>
          <w:b/>
          <w:bCs/>
          <w:sz w:val="28"/>
          <w:szCs w:val="28"/>
        </w:rPr>
      </w:pPr>
      <w:r w:rsidRPr="00A73050">
        <w:rPr>
          <w:rFonts w:ascii="Arial Narrow" w:hAnsi="Arial Narrow"/>
          <w:b/>
          <w:bCs/>
          <w:sz w:val="28"/>
          <w:szCs w:val="28"/>
        </w:rPr>
        <w:t>„</w:t>
      </w:r>
      <w:r w:rsidR="00A27DA3">
        <w:rPr>
          <w:rFonts w:ascii="Arial Narrow" w:hAnsi="Arial Narrow"/>
          <w:b/>
          <w:bCs/>
          <w:sz w:val="28"/>
          <w:szCs w:val="28"/>
        </w:rPr>
        <w:t xml:space="preserve">TJ. </w:t>
      </w:r>
      <w:proofErr w:type="gramStart"/>
      <w:r w:rsidR="00A27DA3">
        <w:rPr>
          <w:rFonts w:ascii="Arial Narrow" w:hAnsi="Arial Narrow"/>
          <w:b/>
          <w:bCs/>
          <w:sz w:val="28"/>
          <w:szCs w:val="28"/>
        </w:rPr>
        <w:t xml:space="preserve">KOMÍN, </w:t>
      </w:r>
      <w:proofErr w:type="spellStart"/>
      <w:r w:rsidR="00A27DA3">
        <w:rPr>
          <w:rFonts w:ascii="Arial Narrow" w:hAnsi="Arial Narrow"/>
          <w:b/>
          <w:bCs/>
          <w:sz w:val="28"/>
          <w:szCs w:val="28"/>
        </w:rPr>
        <w:t>z.s</w:t>
      </w:r>
      <w:proofErr w:type="spellEnd"/>
      <w:r w:rsidR="00A27DA3">
        <w:rPr>
          <w:rFonts w:ascii="Arial Narrow" w:hAnsi="Arial Narrow"/>
          <w:b/>
          <w:bCs/>
          <w:sz w:val="28"/>
          <w:szCs w:val="28"/>
        </w:rPr>
        <w:t>.</w:t>
      </w:r>
      <w:proofErr w:type="gramEnd"/>
      <w:r w:rsidR="00A27DA3">
        <w:rPr>
          <w:rFonts w:ascii="Arial Narrow" w:hAnsi="Arial Narrow"/>
          <w:b/>
          <w:bCs/>
          <w:sz w:val="28"/>
          <w:szCs w:val="28"/>
        </w:rPr>
        <w:t xml:space="preserve"> – Stavební úpravy hygienického zázemí</w:t>
      </w:r>
      <w:r w:rsidRPr="00A73050">
        <w:rPr>
          <w:rFonts w:ascii="Arial Narrow" w:hAnsi="Arial Narrow"/>
          <w:b/>
          <w:bCs/>
          <w:sz w:val="28"/>
          <w:szCs w:val="28"/>
        </w:rPr>
        <w:t>“</w:t>
      </w:r>
    </w:p>
    <w:p w:rsidR="00BE7C7A" w:rsidRPr="009545B8"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9545B8" w:rsidRDefault="000A79CF" w:rsidP="00BE7C7A">
      <w:pPr>
        <w:pStyle w:val="Zkladntext"/>
        <w:spacing w:line="276" w:lineRule="auto"/>
        <w:jc w:val="center"/>
        <w:rPr>
          <w:rFonts w:ascii="Arial Narrow" w:hAnsi="Arial Narrow"/>
          <w:sz w:val="22"/>
          <w:szCs w:val="22"/>
        </w:rPr>
      </w:pPr>
      <w:r w:rsidRPr="009545B8">
        <w:rPr>
          <w:rFonts w:ascii="Arial Narrow" w:hAnsi="Arial Narrow"/>
          <w:sz w:val="22"/>
          <w:szCs w:val="22"/>
        </w:rPr>
        <w:t xml:space="preserve">uzavřená </w:t>
      </w:r>
      <w:r w:rsidR="007226DD" w:rsidRPr="009545B8">
        <w:rPr>
          <w:rFonts w:ascii="Arial Narrow" w:hAnsi="Arial Narrow"/>
          <w:sz w:val="22"/>
          <w:szCs w:val="22"/>
        </w:rPr>
        <w:t>po</w:t>
      </w:r>
      <w:r w:rsidRPr="009545B8">
        <w:rPr>
          <w:rFonts w:ascii="Arial Narrow" w:hAnsi="Arial Narrow"/>
          <w:sz w:val="22"/>
          <w:szCs w:val="22"/>
        </w:rPr>
        <w:t>dle</w:t>
      </w:r>
      <w:r w:rsidR="007226DD" w:rsidRPr="009545B8">
        <w:rPr>
          <w:rFonts w:ascii="Arial Narrow" w:hAnsi="Arial Narrow"/>
          <w:sz w:val="22"/>
          <w:szCs w:val="22"/>
        </w:rPr>
        <w:t xml:space="preserve"> § 2586 a následujících zákona č. 89/2012 Sb.,</w:t>
      </w:r>
      <w:r w:rsidRPr="009545B8">
        <w:rPr>
          <w:rFonts w:ascii="Arial Narrow" w:hAnsi="Arial Narrow"/>
          <w:sz w:val="22"/>
          <w:szCs w:val="22"/>
        </w:rPr>
        <w:t xml:space="preserve"> občansk</w:t>
      </w:r>
      <w:r w:rsidR="007226DD" w:rsidRPr="009545B8">
        <w:rPr>
          <w:rFonts w:ascii="Arial Narrow" w:hAnsi="Arial Narrow"/>
          <w:sz w:val="22"/>
          <w:szCs w:val="22"/>
        </w:rPr>
        <w:t>ý</w:t>
      </w:r>
      <w:r w:rsidRPr="009545B8">
        <w:rPr>
          <w:rFonts w:ascii="Arial Narrow" w:hAnsi="Arial Narrow"/>
          <w:sz w:val="22"/>
          <w:szCs w:val="22"/>
        </w:rPr>
        <w:t xml:space="preserve"> zákoník</w:t>
      </w:r>
      <w:r w:rsidR="007226DD" w:rsidRPr="009545B8">
        <w:rPr>
          <w:rFonts w:ascii="Arial Narrow" w:hAnsi="Arial Narrow"/>
          <w:sz w:val="22"/>
          <w:szCs w:val="22"/>
        </w:rPr>
        <w:t>.</w:t>
      </w:r>
    </w:p>
    <w:p w:rsidR="007226DD" w:rsidRPr="009545B8" w:rsidRDefault="007226DD" w:rsidP="00BE7C7A">
      <w:pPr>
        <w:pStyle w:val="Zkladntext"/>
        <w:spacing w:line="276" w:lineRule="auto"/>
        <w:jc w:val="center"/>
        <w:rPr>
          <w:rFonts w:ascii="Arial Narrow" w:hAnsi="Arial Narrow"/>
          <w:sz w:val="22"/>
          <w:szCs w:val="22"/>
        </w:rPr>
      </w:pPr>
    </w:p>
    <w:p w:rsidR="00BE7C7A" w:rsidRPr="009545B8" w:rsidRDefault="00BE7C7A" w:rsidP="00BE7C7A">
      <w:pPr>
        <w:pStyle w:val="Odstavecseseznamem"/>
        <w:numPr>
          <w:ilvl w:val="0"/>
          <w:numId w:val="7"/>
        </w:numPr>
        <w:spacing w:after="0"/>
        <w:jc w:val="center"/>
        <w:rPr>
          <w:rFonts w:ascii="Arial Narrow" w:hAnsi="Arial Narrow" w:cs="Times New Roman"/>
          <w:b/>
        </w:rPr>
      </w:pPr>
      <w:r w:rsidRPr="009545B8">
        <w:rPr>
          <w:rFonts w:ascii="Arial Narrow" w:hAnsi="Arial Narrow" w:cs="Times New Roman"/>
          <w:b/>
        </w:rPr>
        <w:t>Smluvní strany</w:t>
      </w:r>
    </w:p>
    <w:p w:rsidR="00BE7C7A" w:rsidRPr="009545B8" w:rsidRDefault="00BE7C7A" w:rsidP="00BE7C7A">
      <w:pPr>
        <w:jc w:val="center"/>
        <w:rPr>
          <w:rFonts w:ascii="Arial Narrow" w:hAnsi="Arial Narrow"/>
          <w:b/>
          <w:sz w:val="22"/>
          <w:szCs w:val="22"/>
        </w:rPr>
      </w:pPr>
    </w:p>
    <w:p w:rsidR="00BE7C7A" w:rsidRPr="009545B8" w:rsidRDefault="00A338B5" w:rsidP="00A73050">
      <w:pPr>
        <w:spacing w:line="276" w:lineRule="auto"/>
        <w:jc w:val="both"/>
        <w:rPr>
          <w:rFonts w:ascii="Arial Narrow" w:hAnsi="Arial Narrow"/>
          <w:b/>
          <w:sz w:val="22"/>
          <w:szCs w:val="22"/>
        </w:rPr>
      </w:pPr>
      <w:bookmarkStart w:id="1" w:name="OLE_LINK1"/>
      <w:bookmarkStart w:id="2" w:name="OLE_LINK2"/>
      <w:proofErr w:type="gramStart"/>
      <w:r w:rsidRPr="009545B8">
        <w:rPr>
          <w:rFonts w:ascii="Arial Narrow" w:hAnsi="Arial Narrow"/>
          <w:b/>
          <w:sz w:val="22"/>
          <w:szCs w:val="22"/>
        </w:rPr>
        <w:t>T.J.</w:t>
      </w:r>
      <w:proofErr w:type="gramEnd"/>
      <w:r w:rsidRPr="009545B8">
        <w:rPr>
          <w:rFonts w:ascii="Arial Narrow" w:hAnsi="Arial Narrow"/>
          <w:b/>
          <w:sz w:val="22"/>
          <w:szCs w:val="22"/>
        </w:rPr>
        <w:t xml:space="preserve"> KOMÍN, </w:t>
      </w:r>
      <w:proofErr w:type="spellStart"/>
      <w:r w:rsidRPr="009545B8">
        <w:rPr>
          <w:rFonts w:ascii="Arial Narrow" w:hAnsi="Arial Narrow"/>
          <w:b/>
          <w:sz w:val="22"/>
          <w:szCs w:val="22"/>
        </w:rPr>
        <w:t>z.s</w:t>
      </w:r>
      <w:proofErr w:type="spellEnd"/>
      <w:r w:rsidRPr="009545B8">
        <w:rPr>
          <w:rFonts w:ascii="Arial Narrow" w:hAnsi="Arial Narrow"/>
          <w:b/>
          <w:sz w:val="22"/>
          <w:szCs w:val="22"/>
        </w:rPr>
        <w:t>.</w:t>
      </w:r>
    </w:p>
    <w:bookmarkEnd w:id="1"/>
    <w:bookmarkEnd w:id="2"/>
    <w:p w:rsidR="00BE7C7A" w:rsidRPr="009545B8" w:rsidRDefault="00A338B5" w:rsidP="00A73050">
      <w:pPr>
        <w:spacing w:line="276" w:lineRule="auto"/>
        <w:jc w:val="both"/>
        <w:rPr>
          <w:rFonts w:ascii="Arial Narrow" w:hAnsi="Arial Narrow"/>
          <w:sz w:val="22"/>
          <w:szCs w:val="22"/>
        </w:rPr>
      </w:pPr>
      <w:r w:rsidRPr="009545B8">
        <w:rPr>
          <w:rFonts w:ascii="Arial Narrow" w:hAnsi="Arial Narrow"/>
          <w:sz w:val="22"/>
          <w:szCs w:val="22"/>
        </w:rPr>
        <w:t>spolek zapsaný ve spolkovém rejstříku vedeném Krajským soudem v Brně, oddíl L, vložka 1875</w:t>
      </w:r>
    </w:p>
    <w:p w:rsidR="00A338B5" w:rsidRPr="009545B8" w:rsidRDefault="00A338B5" w:rsidP="00A73050">
      <w:pPr>
        <w:spacing w:line="276" w:lineRule="auto"/>
        <w:jc w:val="both"/>
        <w:rPr>
          <w:rFonts w:ascii="Arial Narrow" w:hAnsi="Arial Narrow"/>
          <w:sz w:val="22"/>
          <w:szCs w:val="22"/>
        </w:rPr>
      </w:pPr>
      <w:r w:rsidRPr="009545B8">
        <w:rPr>
          <w:rFonts w:ascii="Arial Narrow" w:hAnsi="Arial Narrow"/>
          <w:sz w:val="22"/>
          <w:szCs w:val="22"/>
        </w:rPr>
        <w:t>Svratecká 1301/11b, 624 00 Brno - Komín</w:t>
      </w:r>
    </w:p>
    <w:p w:rsidR="00BE7C7A" w:rsidRDefault="00BE7C7A" w:rsidP="00A73050">
      <w:pPr>
        <w:spacing w:line="276" w:lineRule="auto"/>
        <w:jc w:val="both"/>
        <w:rPr>
          <w:rFonts w:ascii="Arial Narrow" w:hAnsi="Arial Narrow"/>
          <w:sz w:val="22"/>
          <w:szCs w:val="22"/>
        </w:rPr>
      </w:pPr>
      <w:r w:rsidRPr="009545B8">
        <w:rPr>
          <w:rFonts w:ascii="Arial Narrow" w:hAnsi="Arial Narrow"/>
          <w:sz w:val="22"/>
          <w:szCs w:val="22"/>
        </w:rPr>
        <w:t xml:space="preserve">IČ: </w:t>
      </w:r>
      <w:r w:rsidR="00A338B5" w:rsidRPr="009545B8">
        <w:rPr>
          <w:rFonts w:ascii="Arial Narrow" w:hAnsi="Arial Narrow"/>
          <w:sz w:val="22"/>
          <w:szCs w:val="22"/>
        </w:rPr>
        <w:t>449 91</w:t>
      </w:r>
      <w:r w:rsidR="00A73050">
        <w:rPr>
          <w:rFonts w:ascii="Arial Narrow" w:hAnsi="Arial Narrow"/>
          <w:sz w:val="22"/>
          <w:szCs w:val="22"/>
        </w:rPr>
        <w:t> </w:t>
      </w:r>
      <w:r w:rsidR="00A338B5" w:rsidRPr="009545B8">
        <w:rPr>
          <w:rFonts w:ascii="Arial Narrow" w:hAnsi="Arial Narrow"/>
          <w:sz w:val="22"/>
          <w:szCs w:val="22"/>
        </w:rPr>
        <w:t>151</w:t>
      </w:r>
    </w:p>
    <w:p w:rsidR="00A73050" w:rsidRDefault="00A73050" w:rsidP="00A73050">
      <w:pPr>
        <w:spacing w:line="276" w:lineRule="auto"/>
        <w:jc w:val="both"/>
        <w:rPr>
          <w:rFonts w:ascii="Arial Narrow" w:hAnsi="Arial Narrow"/>
        </w:rPr>
      </w:pPr>
      <w:r>
        <w:rPr>
          <w:rFonts w:ascii="Arial Narrow" w:hAnsi="Arial Narrow"/>
        </w:rPr>
        <w:t>Bankovní spojení: ČSOB a.s.</w:t>
      </w:r>
    </w:p>
    <w:p w:rsidR="00A73050" w:rsidRDefault="00A73050" w:rsidP="00A73050">
      <w:pPr>
        <w:spacing w:line="276" w:lineRule="auto"/>
        <w:jc w:val="both"/>
        <w:rPr>
          <w:rFonts w:ascii="Arial Narrow" w:hAnsi="Arial Narrow"/>
        </w:rPr>
      </w:pPr>
      <w:r>
        <w:rPr>
          <w:rFonts w:ascii="Arial Narrow" w:hAnsi="Arial Narrow"/>
        </w:rPr>
        <w:t>Číslo účtu: 255174977/0300</w:t>
      </w:r>
    </w:p>
    <w:p w:rsidR="00BE7C7A" w:rsidRPr="009545B8" w:rsidRDefault="00BE7C7A" w:rsidP="00A73050">
      <w:pPr>
        <w:spacing w:line="276" w:lineRule="auto"/>
        <w:jc w:val="both"/>
        <w:rPr>
          <w:rFonts w:ascii="Arial Narrow" w:hAnsi="Arial Narrow"/>
          <w:sz w:val="22"/>
          <w:szCs w:val="22"/>
        </w:rPr>
      </w:pPr>
      <w:r w:rsidRPr="009545B8">
        <w:rPr>
          <w:rFonts w:ascii="Arial Narrow" w:hAnsi="Arial Narrow"/>
          <w:sz w:val="22"/>
          <w:szCs w:val="22"/>
        </w:rPr>
        <w:t>Zastoupen</w:t>
      </w:r>
      <w:r w:rsidR="00A338B5" w:rsidRPr="009545B8">
        <w:rPr>
          <w:rFonts w:ascii="Arial Narrow" w:hAnsi="Arial Narrow"/>
          <w:sz w:val="22"/>
          <w:szCs w:val="22"/>
        </w:rPr>
        <w:t xml:space="preserve">ý Milanem Juřičkou, BBA., místopředsedou </w:t>
      </w:r>
      <w:r w:rsidR="00A27DA3">
        <w:rPr>
          <w:rFonts w:ascii="Arial Narrow" w:hAnsi="Arial Narrow"/>
          <w:sz w:val="22"/>
          <w:szCs w:val="22"/>
        </w:rPr>
        <w:t xml:space="preserve">výkonného </w:t>
      </w:r>
      <w:r w:rsidR="00A338B5" w:rsidRPr="009545B8">
        <w:rPr>
          <w:rFonts w:ascii="Arial Narrow" w:hAnsi="Arial Narrow"/>
          <w:sz w:val="22"/>
          <w:szCs w:val="22"/>
        </w:rPr>
        <w:t xml:space="preserve">výboru </w:t>
      </w:r>
      <w:r w:rsidR="00A27DA3">
        <w:rPr>
          <w:rFonts w:ascii="Arial Narrow" w:hAnsi="Arial Narrow"/>
          <w:sz w:val="22"/>
          <w:szCs w:val="22"/>
        </w:rPr>
        <w:t>a Ing. Pavlem Braunerem, členem výkonného výboru</w:t>
      </w:r>
    </w:p>
    <w:p w:rsidR="00BE7C7A" w:rsidRPr="009545B8" w:rsidRDefault="00BE7C7A" w:rsidP="00A73050">
      <w:pPr>
        <w:spacing w:line="276" w:lineRule="auto"/>
        <w:jc w:val="both"/>
        <w:rPr>
          <w:rFonts w:ascii="Arial Narrow" w:hAnsi="Arial Narrow"/>
          <w:sz w:val="22"/>
          <w:szCs w:val="22"/>
        </w:rPr>
      </w:pPr>
    </w:p>
    <w:p w:rsidR="00BE7C7A" w:rsidRPr="009545B8" w:rsidRDefault="00BE7C7A" w:rsidP="00BE7C7A">
      <w:pPr>
        <w:spacing w:line="276" w:lineRule="auto"/>
        <w:jc w:val="both"/>
        <w:rPr>
          <w:rFonts w:ascii="Arial Narrow" w:hAnsi="Arial Narrow"/>
          <w:sz w:val="22"/>
          <w:szCs w:val="22"/>
        </w:rPr>
      </w:pPr>
      <w:r w:rsidRPr="009545B8">
        <w:rPr>
          <w:rFonts w:ascii="Arial Narrow" w:hAnsi="Arial Narrow"/>
          <w:sz w:val="22"/>
          <w:szCs w:val="22"/>
        </w:rPr>
        <w:t>(dále jen „objednatel“)</w:t>
      </w:r>
    </w:p>
    <w:p w:rsidR="00BE7C7A" w:rsidRPr="009545B8" w:rsidRDefault="00BE7C7A" w:rsidP="00BE7C7A">
      <w:pPr>
        <w:jc w:val="both"/>
        <w:rPr>
          <w:rFonts w:ascii="Arial Narrow" w:hAnsi="Arial Narrow"/>
          <w:sz w:val="22"/>
          <w:szCs w:val="22"/>
        </w:rPr>
      </w:pPr>
    </w:p>
    <w:p w:rsidR="00BE7C7A" w:rsidRPr="009545B8" w:rsidRDefault="00BE7C7A" w:rsidP="00BE7C7A">
      <w:pPr>
        <w:jc w:val="both"/>
        <w:rPr>
          <w:rFonts w:ascii="Arial Narrow" w:hAnsi="Arial Narrow"/>
          <w:sz w:val="22"/>
          <w:szCs w:val="22"/>
        </w:rPr>
      </w:pPr>
      <w:r w:rsidRPr="009545B8">
        <w:rPr>
          <w:rFonts w:ascii="Arial Narrow" w:hAnsi="Arial Narrow"/>
          <w:sz w:val="22"/>
          <w:szCs w:val="22"/>
        </w:rPr>
        <w:t>a</w:t>
      </w:r>
    </w:p>
    <w:p w:rsidR="00BE7C7A" w:rsidRPr="009545B8" w:rsidRDefault="00BE7C7A" w:rsidP="00BE7C7A">
      <w:pPr>
        <w:jc w:val="both"/>
        <w:rPr>
          <w:rFonts w:ascii="Arial Narrow" w:hAnsi="Arial Narrow"/>
          <w:b/>
          <w:sz w:val="22"/>
          <w:szCs w:val="22"/>
        </w:rPr>
      </w:pPr>
    </w:p>
    <w:p w:rsidR="00A338B5" w:rsidRPr="009545B8" w:rsidRDefault="00A338B5" w:rsidP="00A338B5">
      <w:pPr>
        <w:spacing w:line="276" w:lineRule="auto"/>
        <w:jc w:val="both"/>
        <w:rPr>
          <w:rFonts w:ascii="Arial Narrow" w:hAnsi="Arial Narrow"/>
          <w:b/>
          <w:sz w:val="22"/>
          <w:szCs w:val="22"/>
        </w:rPr>
      </w:pPr>
      <w:r w:rsidRPr="009545B8">
        <w:rPr>
          <w:rFonts w:ascii="Arial Narrow" w:hAnsi="Arial Narrow"/>
          <w:b/>
          <w:sz w:val="22"/>
          <w:szCs w:val="22"/>
        </w:rPr>
        <w:t>Název právnické osoby nebo jméno a příjmení fyzické osoby</w:t>
      </w:r>
    </w:p>
    <w:p w:rsidR="00A338B5" w:rsidRPr="009545B8" w:rsidRDefault="00A338B5" w:rsidP="00A338B5">
      <w:pPr>
        <w:spacing w:line="276" w:lineRule="auto"/>
        <w:jc w:val="both"/>
        <w:rPr>
          <w:rFonts w:ascii="Arial Narrow" w:hAnsi="Arial Narrow"/>
          <w:sz w:val="22"/>
          <w:szCs w:val="22"/>
        </w:rPr>
      </w:pPr>
      <w:r w:rsidRPr="009545B8">
        <w:rPr>
          <w:rFonts w:ascii="Arial Narrow" w:hAnsi="Arial Narrow"/>
          <w:sz w:val="22"/>
          <w:szCs w:val="22"/>
        </w:rPr>
        <w:t xml:space="preserve">společnost zapsaná v obchodním rejstříku vedeném Krajským soudem v ……., oddíl </w:t>
      </w:r>
      <w:proofErr w:type="gramStart"/>
      <w:r w:rsidRPr="009545B8">
        <w:rPr>
          <w:rFonts w:ascii="Arial Narrow" w:hAnsi="Arial Narrow"/>
          <w:sz w:val="22"/>
          <w:szCs w:val="22"/>
        </w:rPr>
        <w:t>….., vložka</w:t>
      </w:r>
      <w:proofErr w:type="gramEnd"/>
      <w:r w:rsidRPr="009545B8">
        <w:rPr>
          <w:rFonts w:ascii="Arial Narrow" w:hAnsi="Arial Narrow"/>
          <w:sz w:val="22"/>
          <w:szCs w:val="22"/>
        </w:rPr>
        <w:t xml:space="preserve"> ….. nebo fyzická osoba podnikající dle živnostenského zákona nezapsaná v obchodním rejstříku</w:t>
      </w:r>
    </w:p>
    <w:p w:rsidR="00A338B5" w:rsidRPr="009545B8" w:rsidRDefault="00A338B5" w:rsidP="00A338B5">
      <w:pPr>
        <w:spacing w:line="276" w:lineRule="auto"/>
        <w:jc w:val="both"/>
        <w:rPr>
          <w:rFonts w:ascii="Arial Narrow" w:hAnsi="Arial Narrow"/>
          <w:sz w:val="22"/>
          <w:szCs w:val="22"/>
        </w:rPr>
      </w:pPr>
      <w:r w:rsidRPr="009545B8">
        <w:rPr>
          <w:rFonts w:ascii="Arial Narrow" w:hAnsi="Arial Narrow"/>
          <w:sz w:val="22"/>
          <w:szCs w:val="22"/>
        </w:rPr>
        <w:t>se sídlem ……………………………</w:t>
      </w:r>
    </w:p>
    <w:p w:rsidR="00A338B5" w:rsidRPr="009545B8" w:rsidRDefault="00A338B5" w:rsidP="00A338B5">
      <w:pPr>
        <w:spacing w:line="276" w:lineRule="auto"/>
        <w:jc w:val="both"/>
        <w:rPr>
          <w:rFonts w:ascii="Arial Narrow" w:hAnsi="Arial Narrow"/>
          <w:sz w:val="22"/>
          <w:szCs w:val="22"/>
        </w:rPr>
      </w:pPr>
      <w:r w:rsidRPr="009545B8">
        <w:rPr>
          <w:rFonts w:ascii="Arial Narrow" w:hAnsi="Arial Narrow"/>
          <w:sz w:val="22"/>
          <w:szCs w:val="22"/>
        </w:rPr>
        <w:t>IČ: ………………………….</w:t>
      </w:r>
    </w:p>
    <w:p w:rsidR="00A338B5" w:rsidRDefault="00A338B5" w:rsidP="00A338B5">
      <w:pPr>
        <w:spacing w:line="276" w:lineRule="auto"/>
        <w:jc w:val="both"/>
        <w:rPr>
          <w:rFonts w:ascii="Arial Narrow" w:hAnsi="Arial Narrow"/>
          <w:sz w:val="22"/>
          <w:szCs w:val="22"/>
        </w:rPr>
      </w:pPr>
      <w:r w:rsidRPr="009545B8">
        <w:rPr>
          <w:rFonts w:ascii="Arial Narrow" w:hAnsi="Arial Narrow"/>
          <w:sz w:val="22"/>
          <w:szCs w:val="22"/>
        </w:rPr>
        <w:t>DIČ: ……………………………….</w:t>
      </w:r>
    </w:p>
    <w:p w:rsidR="00A73050" w:rsidRDefault="00A73050" w:rsidP="00A73050">
      <w:pPr>
        <w:spacing w:line="276" w:lineRule="auto"/>
        <w:jc w:val="both"/>
        <w:rPr>
          <w:rFonts w:ascii="Arial Narrow" w:hAnsi="Arial Narrow"/>
        </w:rPr>
      </w:pPr>
      <w:r>
        <w:rPr>
          <w:rFonts w:ascii="Arial Narrow" w:hAnsi="Arial Narrow"/>
        </w:rPr>
        <w:t>Bankovní spojení:………………………</w:t>
      </w:r>
    </w:p>
    <w:p w:rsidR="00A73050" w:rsidRDefault="00A73050" w:rsidP="00A73050">
      <w:pPr>
        <w:spacing w:line="276" w:lineRule="auto"/>
        <w:jc w:val="both"/>
        <w:rPr>
          <w:rFonts w:ascii="Arial Narrow" w:hAnsi="Arial Narrow"/>
        </w:rPr>
      </w:pPr>
      <w:r>
        <w:rPr>
          <w:rFonts w:ascii="Arial Narrow" w:hAnsi="Arial Narrow"/>
        </w:rPr>
        <w:t>Číslo účtu: …………………………</w:t>
      </w:r>
    </w:p>
    <w:p w:rsidR="00A338B5" w:rsidRPr="009545B8" w:rsidRDefault="00A338B5" w:rsidP="00A338B5">
      <w:pPr>
        <w:spacing w:line="276" w:lineRule="auto"/>
        <w:jc w:val="both"/>
        <w:rPr>
          <w:rFonts w:ascii="Arial Narrow" w:hAnsi="Arial Narrow"/>
          <w:sz w:val="22"/>
          <w:szCs w:val="22"/>
        </w:rPr>
      </w:pPr>
      <w:r w:rsidRPr="009545B8">
        <w:rPr>
          <w:rFonts w:ascii="Arial Narrow" w:hAnsi="Arial Narrow"/>
          <w:sz w:val="22"/>
          <w:szCs w:val="22"/>
        </w:rPr>
        <w:t>Zastoupená ……………….</w:t>
      </w:r>
    </w:p>
    <w:p w:rsidR="00BE7C7A" w:rsidRPr="009545B8" w:rsidRDefault="00BE7C7A" w:rsidP="00BE7C7A">
      <w:pPr>
        <w:spacing w:line="276" w:lineRule="auto"/>
        <w:jc w:val="both"/>
        <w:rPr>
          <w:rFonts w:ascii="Arial Narrow" w:hAnsi="Arial Narrow"/>
          <w:sz w:val="22"/>
          <w:szCs w:val="22"/>
        </w:rPr>
      </w:pPr>
    </w:p>
    <w:p w:rsidR="00BE7C7A" w:rsidRPr="009545B8" w:rsidRDefault="00BE7C7A" w:rsidP="00BE7C7A">
      <w:pPr>
        <w:spacing w:line="276" w:lineRule="auto"/>
        <w:jc w:val="both"/>
        <w:rPr>
          <w:rFonts w:ascii="Arial Narrow" w:hAnsi="Arial Narrow"/>
          <w:sz w:val="22"/>
          <w:szCs w:val="22"/>
        </w:rPr>
      </w:pPr>
      <w:r w:rsidRPr="009545B8">
        <w:rPr>
          <w:rFonts w:ascii="Arial Narrow" w:hAnsi="Arial Narrow"/>
          <w:sz w:val="22"/>
          <w:szCs w:val="22"/>
        </w:rPr>
        <w:t>(dále jen „zhotovitel“)</w:t>
      </w:r>
    </w:p>
    <w:p w:rsidR="00BE7C7A" w:rsidRPr="009545B8" w:rsidRDefault="00BE7C7A" w:rsidP="00BE7C7A">
      <w:pPr>
        <w:jc w:val="both"/>
        <w:rPr>
          <w:rFonts w:ascii="Arial Narrow" w:hAnsi="Arial Narrow"/>
          <w:sz w:val="22"/>
          <w:szCs w:val="22"/>
        </w:rPr>
      </w:pPr>
    </w:p>
    <w:p w:rsidR="00BE7C7A" w:rsidRPr="009545B8" w:rsidRDefault="00BE7C7A" w:rsidP="00BE7C7A">
      <w:pPr>
        <w:pStyle w:val="Odstavecseseznamem"/>
        <w:numPr>
          <w:ilvl w:val="0"/>
          <w:numId w:val="7"/>
        </w:numPr>
        <w:spacing w:after="0"/>
        <w:jc w:val="center"/>
        <w:rPr>
          <w:rFonts w:ascii="Arial Narrow" w:hAnsi="Arial Narrow" w:cs="Times New Roman"/>
          <w:b/>
        </w:rPr>
      </w:pPr>
      <w:r w:rsidRPr="009545B8">
        <w:rPr>
          <w:rFonts w:ascii="Arial Narrow" w:hAnsi="Arial Narrow" w:cs="Times New Roman"/>
          <w:b/>
        </w:rPr>
        <w:t>Kontaktní osoby</w:t>
      </w:r>
    </w:p>
    <w:p w:rsidR="00BE7C7A" w:rsidRPr="009545B8" w:rsidRDefault="00BE7C7A" w:rsidP="00BE7C7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Osoba </w:t>
      </w:r>
      <w:r w:rsidR="00E30269" w:rsidRPr="009545B8">
        <w:rPr>
          <w:rFonts w:ascii="Arial Narrow" w:hAnsi="Arial Narrow" w:cs="Times New Roman"/>
        </w:rPr>
        <w:t>vykonávající technický dozor</w:t>
      </w:r>
      <w:r w:rsidR="00CF6A5A" w:rsidRPr="009545B8">
        <w:rPr>
          <w:rFonts w:ascii="Arial Narrow" w:hAnsi="Arial Narrow" w:cs="Times New Roman"/>
        </w:rPr>
        <w:t xml:space="preserve"> stavebníka</w:t>
      </w:r>
      <w:r w:rsidR="00E30269" w:rsidRPr="009545B8">
        <w:rPr>
          <w:rFonts w:ascii="Arial Narrow" w:hAnsi="Arial Narrow" w:cs="Times New Roman"/>
        </w:rPr>
        <w:t xml:space="preserve"> (dále jen „TDS“) a oprávn</w:t>
      </w:r>
      <w:r w:rsidRPr="009545B8">
        <w:rPr>
          <w:rFonts w:ascii="Arial Narrow" w:hAnsi="Arial Narrow" w:cs="Times New Roman"/>
        </w:rPr>
        <w:t xml:space="preserve">ěná jednat ve věcech technických za objednatele:  </w:t>
      </w:r>
    </w:p>
    <w:p w:rsidR="00E30269" w:rsidRPr="009545B8" w:rsidRDefault="00BE7C7A" w:rsidP="00BE7C7A">
      <w:pPr>
        <w:pStyle w:val="Odstavecseseznamem"/>
        <w:ind w:left="924"/>
        <w:jc w:val="both"/>
        <w:rPr>
          <w:rFonts w:ascii="Arial Narrow" w:hAnsi="Arial Narrow" w:cs="Times New Roman"/>
        </w:rPr>
      </w:pPr>
      <w:r w:rsidRPr="009545B8">
        <w:rPr>
          <w:rFonts w:ascii="Arial Narrow" w:hAnsi="Arial Narrow" w:cs="Times New Roman"/>
        </w:rPr>
        <w:t xml:space="preserve">Jméno a kontakt na </w:t>
      </w:r>
      <w:r w:rsidR="00E30269" w:rsidRPr="009545B8">
        <w:rPr>
          <w:rFonts w:ascii="Arial Narrow" w:hAnsi="Arial Narrow" w:cs="Times New Roman"/>
        </w:rPr>
        <w:t>TDS</w:t>
      </w:r>
      <w:r w:rsidRPr="009545B8">
        <w:rPr>
          <w:rFonts w:ascii="Arial Narrow" w:hAnsi="Arial Narrow" w:cs="Times New Roman"/>
        </w:rPr>
        <w:t xml:space="preserve"> </w:t>
      </w:r>
      <w:r w:rsidR="00B34E0D" w:rsidRPr="009545B8">
        <w:rPr>
          <w:rFonts w:ascii="Arial Narrow" w:hAnsi="Arial Narrow" w:cs="Times New Roman"/>
        </w:rPr>
        <w:t>bude uvedeno v protokolu o předání a převzetí staveniště.</w:t>
      </w:r>
    </w:p>
    <w:p w:rsidR="00E30269" w:rsidRPr="009545B8" w:rsidRDefault="00E30269" w:rsidP="00E30269">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Osoba vykonávající autorský dozor (dále jen „AD“):  </w:t>
      </w:r>
    </w:p>
    <w:p w:rsidR="00E30269" w:rsidRPr="009545B8" w:rsidRDefault="00E30269" w:rsidP="00BE7C7A">
      <w:pPr>
        <w:pStyle w:val="Odstavecseseznamem"/>
        <w:ind w:left="924"/>
        <w:jc w:val="both"/>
        <w:rPr>
          <w:rFonts w:ascii="Arial Narrow" w:hAnsi="Arial Narrow" w:cs="Times New Roman"/>
        </w:rPr>
      </w:pPr>
      <w:r w:rsidRPr="009545B8">
        <w:rPr>
          <w:rFonts w:ascii="Arial Narrow" w:hAnsi="Arial Narrow" w:cs="Times New Roman"/>
        </w:rPr>
        <w:t xml:space="preserve">Jméno a kontakt na </w:t>
      </w:r>
      <w:proofErr w:type="gramStart"/>
      <w:r w:rsidRPr="009545B8">
        <w:rPr>
          <w:rFonts w:ascii="Arial Narrow" w:hAnsi="Arial Narrow" w:cs="Times New Roman"/>
        </w:rPr>
        <w:t>AD</w:t>
      </w:r>
      <w:proofErr w:type="gramEnd"/>
      <w:r w:rsidRPr="009545B8">
        <w:rPr>
          <w:rFonts w:ascii="Arial Narrow" w:hAnsi="Arial Narrow" w:cs="Times New Roman"/>
        </w:rPr>
        <w:t xml:space="preserve"> bude</w:t>
      </w:r>
      <w:r w:rsidR="00B34E0D" w:rsidRPr="009545B8">
        <w:rPr>
          <w:rFonts w:ascii="Arial Narrow" w:hAnsi="Arial Narrow" w:cs="Times New Roman"/>
        </w:rPr>
        <w:t xml:space="preserve"> uvedeno v protokolu</w:t>
      </w:r>
      <w:r w:rsidRPr="009545B8">
        <w:rPr>
          <w:rFonts w:ascii="Arial Narrow" w:hAnsi="Arial Narrow" w:cs="Times New Roman"/>
        </w:rPr>
        <w:t xml:space="preserve"> o předání a převzetí staveniště.</w:t>
      </w:r>
    </w:p>
    <w:p w:rsidR="00E30269" w:rsidRPr="009545B8" w:rsidRDefault="00E30269" w:rsidP="00BE7C7A">
      <w:pPr>
        <w:pStyle w:val="Odstavecseseznamem"/>
        <w:ind w:left="924"/>
        <w:jc w:val="both"/>
        <w:rPr>
          <w:rFonts w:ascii="Arial Narrow" w:hAnsi="Arial Narrow" w:cs="Times New Roman"/>
        </w:rPr>
      </w:pPr>
      <w:r w:rsidRPr="009545B8">
        <w:rPr>
          <w:rFonts w:ascii="Arial Narrow" w:hAnsi="Arial Narrow" w:cs="Times New Roman"/>
        </w:rPr>
        <w:t xml:space="preserve">Jméno a kontakt na </w:t>
      </w:r>
      <w:r w:rsidR="00CF6A5A" w:rsidRPr="009545B8">
        <w:rPr>
          <w:rFonts w:ascii="Arial Narrow" w:hAnsi="Arial Narrow" w:cs="Times New Roman"/>
        </w:rPr>
        <w:t>koordinátora BOZP</w:t>
      </w:r>
      <w:r w:rsidRPr="009545B8">
        <w:rPr>
          <w:rFonts w:ascii="Arial Narrow" w:hAnsi="Arial Narrow" w:cs="Times New Roman"/>
        </w:rPr>
        <w:t xml:space="preserve"> </w:t>
      </w:r>
      <w:r w:rsidR="00B34E0D" w:rsidRPr="009545B8">
        <w:rPr>
          <w:rFonts w:ascii="Arial Narrow" w:hAnsi="Arial Narrow" w:cs="Times New Roman"/>
        </w:rPr>
        <w:t>bude uvedeno v protokolu o předání a převzetí staveniště.</w:t>
      </w:r>
    </w:p>
    <w:p w:rsidR="00A338B5" w:rsidRPr="009545B8" w:rsidRDefault="00A338B5" w:rsidP="00A338B5">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Osoba oprávněná jednat ve věcech technických za zhotovitele:</w:t>
      </w:r>
    </w:p>
    <w:p w:rsidR="00A338B5" w:rsidRPr="009545B8" w:rsidRDefault="00A338B5" w:rsidP="00A338B5">
      <w:pPr>
        <w:pStyle w:val="Odstavecseseznamem"/>
        <w:ind w:left="924"/>
        <w:jc w:val="both"/>
        <w:rPr>
          <w:rFonts w:ascii="Arial Narrow" w:hAnsi="Arial Narrow" w:cs="Times New Roman"/>
        </w:rPr>
      </w:pPr>
      <w:r w:rsidRPr="009545B8">
        <w:rPr>
          <w:rFonts w:ascii="Arial Narrow" w:hAnsi="Arial Narrow" w:cs="Times New Roman"/>
        </w:rPr>
        <w:t>Jméno a příjmení: ……………………</w:t>
      </w:r>
      <w:proofErr w:type="gramStart"/>
      <w:r w:rsidRPr="009545B8">
        <w:rPr>
          <w:rFonts w:ascii="Arial Narrow" w:hAnsi="Arial Narrow" w:cs="Times New Roman"/>
        </w:rPr>
        <w:t>…..</w:t>
      </w:r>
      <w:proofErr w:type="gramEnd"/>
    </w:p>
    <w:p w:rsidR="00A338B5" w:rsidRPr="009545B8" w:rsidRDefault="00A338B5" w:rsidP="00A338B5">
      <w:pPr>
        <w:pStyle w:val="Odstavecseseznamem"/>
        <w:ind w:left="924"/>
        <w:jc w:val="both"/>
        <w:rPr>
          <w:rFonts w:ascii="Arial Narrow" w:hAnsi="Arial Narrow" w:cs="Times New Roman"/>
        </w:rPr>
      </w:pPr>
      <w:r w:rsidRPr="009545B8">
        <w:rPr>
          <w:rFonts w:ascii="Arial Narrow" w:hAnsi="Arial Narrow" w:cs="Times New Roman"/>
        </w:rPr>
        <w:t>Telefon: ………………………</w:t>
      </w:r>
      <w:proofErr w:type="gramStart"/>
      <w:r w:rsidRPr="009545B8">
        <w:rPr>
          <w:rFonts w:ascii="Arial Narrow" w:hAnsi="Arial Narrow" w:cs="Times New Roman"/>
        </w:rPr>
        <w:t>…..</w:t>
      </w:r>
      <w:proofErr w:type="gramEnd"/>
    </w:p>
    <w:p w:rsidR="00A338B5" w:rsidRPr="009545B8" w:rsidRDefault="00A338B5" w:rsidP="00A338B5">
      <w:pPr>
        <w:pStyle w:val="Odstavecseseznamem"/>
        <w:spacing w:after="0"/>
        <w:ind w:left="924"/>
        <w:jc w:val="both"/>
        <w:rPr>
          <w:rFonts w:ascii="Arial Narrow" w:hAnsi="Arial Narrow" w:cs="Times New Roman"/>
        </w:rPr>
      </w:pPr>
      <w:r w:rsidRPr="009545B8">
        <w:rPr>
          <w:rFonts w:ascii="Arial Narrow" w:hAnsi="Arial Narrow" w:cs="Times New Roman"/>
        </w:rPr>
        <w:t>E-mail: ……………………</w:t>
      </w:r>
      <w:proofErr w:type="gramStart"/>
      <w:r w:rsidRPr="009545B8">
        <w:rPr>
          <w:rFonts w:ascii="Arial Narrow" w:hAnsi="Arial Narrow" w:cs="Times New Roman"/>
        </w:rPr>
        <w:t>…..</w:t>
      </w:r>
      <w:proofErr w:type="gramEnd"/>
    </w:p>
    <w:p w:rsidR="00A338B5" w:rsidRPr="009545B8" w:rsidRDefault="00A338B5" w:rsidP="00A338B5">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lastRenderedPageBreak/>
        <w:t>Osoba pověřená odborným vedením provádění stavby (dále jen „stavbyvedoucí“):</w:t>
      </w:r>
    </w:p>
    <w:p w:rsidR="00A338B5" w:rsidRPr="009545B8" w:rsidRDefault="00A338B5" w:rsidP="00A338B5">
      <w:pPr>
        <w:pStyle w:val="Odstavecseseznamem"/>
        <w:ind w:left="924"/>
        <w:jc w:val="both"/>
        <w:rPr>
          <w:rFonts w:ascii="Arial Narrow" w:hAnsi="Arial Narrow" w:cs="Times New Roman"/>
        </w:rPr>
      </w:pPr>
      <w:r w:rsidRPr="009545B8">
        <w:rPr>
          <w:rFonts w:ascii="Arial Narrow" w:hAnsi="Arial Narrow" w:cs="Times New Roman"/>
        </w:rPr>
        <w:t>Jméno a příjmení: ……………………</w:t>
      </w:r>
      <w:proofErr w:type="gramStart"/>
      <w:r w:rsidRPr="009545B8">
        <w:rPr>
          <w:rFonts w:ascii="Arial Narrow" w:hAnsi="Arial Narrow" w:cs="Times New Roman"/>
        </w:rPr>
        <w:t>…..</w:t>
      </w:r>
      <w:proofErr w:type="gramEnd"/>
    </w:p>
    <w:p w:rsidR="00A338B5" w:rsidRPr="009545B8" w:rsidRDefault="00A338B5" w:rsidP="00A338B5">
      <w:pPr>
        <w:pStyle w:val="Odstavecseseznamem"/>
        <w:ind w:left="924"/>
        <w:jc w:val="both"/>
        <w:rPr>
          <w:rFonts w:ascii="Arial Narrow" w:hAnsi="Arial Narrow" w:cs="Times New Roman"/>
        </w:rPr>
      </w:pPr>
      <w:r w:rsidRPr="009545B8">
        <w:rPr>
          <w:rFonts w:ascii="Arial Narrow" w:hAnsi="Arial Narrow" w:cs="Times New Roman"/>
        </w:rPr>
        <w:t>Číslo autorizace ČKAIT: ……………….</w:t>
      </w:r>
    </w:p>
    <w:p w:rsidR="00A338B5" w:rsidRPr="009545B8" w:rsidRDefault="00A338B5" w:rsidP="00A338B5">
      <w:pPr>
        <w:pStyle w:val="Odstavecseseznamem"/>
        <w:ind w:left="924"/>
        <w:jc w:val="both"/>
        <w:rPr>
          <w:rFonts w:ascii="Arial Narrow" w:hAnsi="Arial Narrow" w:cs="Times New Roman"/>
        </w:rPr>
      </w:pPr>
      <w:r w:rsidRPr="009545B8">
        <w:rPr>
          <w:rFonts w:ascii="Arial Narrow" w:hAnsi="Arial Narrow" w:cs="Times New Roman"/>
        </w:rPr>
        <w:t>Telefon: ………………………</w:t>
      </w:r>
      <w:proofErr w:type="gramStart"/>
      <w:r w:rsidRPr="009545B8">
        <w:rPr>
          <w:rFonts w:ascii="Arial Narrow" w:hAnsi="Arial Narrow" w:cs="Times New Roman"/>
        </w:rPr>
        <w:t>…..</w:t>
      </w:r>
      <w:proofErr w:type="gramEnd"/>
    </w:p>
    <w:p w:rsidR="00A338B5" w:rsidRPr="009545B8" w:rsidRDefault="00A338B5" w:rsidP="00A338B5">
      <w:pPr>
        <w:pStyle w:val="Odstavecseseznamem"/>
        <w:spacing w:after="0"/>
        <w:ind w:left="924"/>
        <w:jc w:val="both"/>
        <w:rPr>
          <w:rFonts w:ascii="Arial Narrow" w:hAnsi="Arial Narrow" w:cs="Times New Roman"/>
        </w:rPr>
      </w:pPr>
      <w:r w:rsidRPr="009545B8">
        <w:rPr>
          <w:rFonts w:ascii="Arial Narrow" w:hAnsi="Arial Narrow" w:cs="Times New Roman"/>
        </w:rPr>
        <w:t>E-mail: ……………………</w:t>
      </w:r>
      <w:proofErr w:type="gramStart"/>
      <w:r w:rsidRPr="009545B8">
        <w:rPr>
          <w:rFonts w:ascii="Arial Narrow" w:hAnsi="Arial Narrow" w:cs="Times New Roman"/>
        </w:rPr>
        <w:t>…..</w:t>
      </w:r>
      <w:proofErr w:type="gramEnd"/>
    </w:p>
    <w:p w:rsidR="00BE7C7A" w:rsidRPr="009545B8" w:rsidRDefault="00BE7C7A" w:rsidP="0025277E">
      <w:pPr>
        <w:pStyle w:val="Odstavecseseznamem"/>
        <w:spacing w:after="0"/>
        <w:ind w:left="924"/>
        <w:jc w:val="both"/>
        <w:rPr>
          <w:rFonts w:ascii="Arial Narrow" w:hAnsi="Arial Narrow"/>
        </w:rPr>
      </w:pPr>
    </w:p>
    <w:p w:rsidR="0025277E" w:rsidRPr="009545B8" w:rsidRDefault="0025277E" w:rsidP="0025277E">
      <w:pPr>
        <w:pStyle w:val="Odstavecseseznamem"/>
        <w:spacing w:after="0"/>
        <w:ind w:left="924"/>
        <w:jc w:val="both"/>
        <w:rPr>
          <w:rFonts w:ascii="Arial Narrow" w:hAnsi="Arial Narrow"/>
        </w:rPr>
      </w:pPr>
    </w:p>
    <w:p w:rsidR="00BE7C7A" w:rsidRPr="009545B8" w:rsidRDefault="00BE7C7A" w:rsidP="00BE7C7A">
      <w:pPr>
        <w:pStyle w:val="Odstavecseseznamem"/>
        <w:numPr>
          <w:ilvl w:val="0"/>
          <w:numId w:val="7"/>
        </w:numPr>
        <w:spacing w:after="0"/>
        <w:jc w:val="center"/>
        <w:rPr>
          <w:rFonts w:ascii="Arial Narrow" w:hAnsi="Arial Narrow" w:cs="Times New Roman"/>
          <w:b/>
        </w:rPr>
      </w:pPr>
      <w:r w:rsidRPr="009545B8">
        <w:rPr>
          <w:rFonts w:ascii="Arial Narrow" w:hAnsi="Arial Narrow" w:cs="Times New Roman"/>
          <w:b/>
        </w:rPr>
        <w:t xml:space="preserve">Předmět </w:t>
      </w:r>
      <w:r w:rsidR="00B34E0D" w:rsidRPr="009545B8">
        <w:rPr>
          <w:rFonts w:ascii="Arial Narrow" w:hAnsi="Arial Narrow" w:cs="Times New Roman"/>
          <w:b/>
        </w:rPr>
        <w:t>díla</w:t>
      </w:r>
    </w:p>
    <w:p w:rsidR="00CF6A5A" w:rsidRPr="009545B8" w:rsidRDefault="00BE7C7A" w:rsidP="00CF6A5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Předmětem </w:t>
      </w:r>
      <w:r w:rsidR="00B34E0D" w:rsidRPr="009545B8">
        <w:rPr>
          <w:rFonts w:ascii="Arial Narrow" w:hAnsi="Arial Narrow" w:cs="Times New Roman"/>
        </w:rPr>
        <w:t>díla</w:t>
      </w:r>
      <w:r w:rsidRPr="009545B8">
        <w:rPr>
          <w:rFonts w:ascii="Arial Narrow" w:hAnsi="Arial Narrow" w:cs="Times New Roman"/>
        </w:rPr>
        <w:t xml:space="preserve"> je </w:t>
      </w:r>
      <w:r w:rsidR="00A27DA3">
        <w:rPr>
          <w:rFonts w:ascii="Arial Narrow" w:hAnsi="Arial Narrow" w:cs="Times New Roman"/>
        </w:rPr>
        <w:t>kompletní odstranění budovy A (stávající šatny) a budovy B (garáže), stavební úpravy a přístavba budovy C (stávající hygienické zázemí</w:t>
      </w:r>
      <w:r w:rsidR="00F82695">
        <w:rPr>
          <w:rFonts w:ascii="Arial Narrow" w:hAnsi="Arial Narrow" w:cs="Times New Roman"/>
        </w:rPr>
        <w:t>), kde obvodovou konstrukcí bude tvořit dřevo-ocelový kontejnerový systém včetně zdravotně technických instalací, elektroinstalací a</w:t>
      </w:r>
      <w:r w:rsidR="00DD589C" w:rsidRPr="009545B8">
        <w:rPr>
          <w:rFonts w:ascii="Arial Narrow" w:hAnsi="Arial Narrow" w:cs="Times New Roman"/>
        </w:rPr>
        <w:t xml:space="preserve"> souvisejících</w:t>
      </w:r>
      <w:r w:rsidR="00F82695">
        <w:rPr>
          <w:rFonts w:ascii="Arial Narrow" w:hAnsi="Arial Narrow" w:cs="Times New Roman"/>
        </w:rPr>
        <w:t xml:space="preserve"> stavebních</w:t>
      </w:r>
      <w:r w:rsidR="00DD589C" w:rsidRPr="009545B8">
        <w:rPr>
          <w:rFonts w:ascii="Arial Narrow" w:hAnsi="Arial Narrow" w:cs="Times New Roman"/>
        </w:rPr>
        <w:t xml:space="preserve"> úprav</w:t>
      </w:r>
      <w:r w:rsidRPr="009545B8">
        <w:rPr>
          <w:rFonts w:ascii="Arial Narrow" w:hAnsi="Arial Narrow" w:cs="Times New Roman"/>
        </w:rPr>
        <w:t xml:space="preserve"> </w:t>
      </w:r>
      <w:r w:rsidR="00F82695">
        <w:rPr>
          <w:rFonts w:ascii="Arial Narrow" w:hAnsi="Arial Narrow" w:cs="Times New Roman"/>
        </w:rPr>
        <w:t xml:space="preserve">v areálu sportovního klubu TJ. </w:t>
      </w:r>
      <w:proofErr w:type="gramStart"/>
      <w:r w:rsidR="00F82695">
        <w:rPr>
          <w:rFonts w:ascii="Arial Narrow" w:hAnsi="Arial Narrow" w:cs="Times New Roman"/>
        </w:rPr>
        <w:t xml:space="preserve">KOMÍN, </w:t>
      </w:r>
      <w:proofErr w:type="spellStart"/>
      <w:r w:rsidR="00F82695">
        <w:rPr>
          <w:rFonts w:ascii="Arial Narrow" w:hAnsi="Arial Narrow" w:cs="Times New Roman"/>
        </w:rPr>
        <w:t>z.s</w:t>
      </w:r>
      <w:proofErr w:type="spellEnd"/>
      <w:r w:rsidR="00F82695">
        <w:rPr>
          <w:rFonts w:ascii="Arial Narrow" w:hAnsi="Arial Narrow" w:cs="Times New Roman"/>
        </w:rPr>
        <w:t>.</w:t>
      </w:r>
      <w:proofErr w:type="gramEnd"/>
      <w:r w:rsidR="00F82695">
        <w:rPr>
          <w:rFonts w:ascii="Arial Narrow" w:hAnsi="Arial Narrow" w:cs="Times New Roman"/>
        </w:rPr>
        <w:t xml:space="preserve">, Svratecká 1301/11b, Brno na </w:t>
      </w:r>
      <w:r w:rsidRPr="009545B8">
        <w:rPr>
          <w:rFonts w:ascii="Arial Narrow" w:hAnsi="Arial Narrow" w:cs="Times New Roman"/>
        </w:rPr>
        <w:t>pozem</w:t>
      </w:r>
      <w:r w:rsidR="00F82695">
        <w:rPr>
          <w:rFonts w:ascii="Arial Narrow" w:hAnsi="Arial Narrow" w:cs="Times New Roman"/>
        </w:rPr>
        <w:t>cích</w:t>
      </w:r>
      <w:r w:rsidRPr="009545B8">
        <w:rPr>
          <w:rFonts w:ascii="Arial Narrow" w:hAnsi="Arial Narrow" w:cs="Times New Roman"/>
        </w:rPr>
        <w:t xml:space="preserve"> parcelní číslo </w:t>
      </w:r>
      <w:r w:rsidR="00DD589C" w:rsidRPr="009545B8">
        <w:rPr>
          <w:rFonts w:ascii="Arial Narrow" w:hAnsi="Arial Narrow" w:cs="Times New Roman"/>
        </w:rPr>
        <w:t>871/1</w:t>
      </w:r>
      <w:r w:rsidR="00F82695">
        <w:rPr>
          <w:rFonts w:ascii="Arial Narrow" w:hAnsi="Arial Narrow" w:cs="Times New Roman"/>
        </w:rPr>
        <w:t>, 871/4, 871/5, 871/6 a 871/7</w:t>
      </w:r>
      <w:r w:rsidR="00DD589C" w:rsidRPr="009545B8">
        <w:rPr>
          <w:rFonts w:ascii="Arial Narrow" w:hAnsi="Arial Narrow" w:cs="Times New Roman"/>
        </w:rPr>
        <w:t xml:space="preserve"> </w:t>
      </w:r>
      <w:r w:rsidRPr="009545B8">
        <w:rPr>
          <w:rFonts w:ascii="Arial Narrow" w:hAnsi="Arial Narrow" w:cs="Times New Roman"/>
        </w:rPr>
        <w:t xml:space="preserve">v katastrálním území </w:t>
      </w:r>
      <w:r w:rsidR="00DD589C" w:rsidRPr="009545B8">
        <w:rPr>
          <w:rFonts w:ascii="Arial Narrow" w:hAnsi="Arial Narrow" w:cs="Times New Roman"/>
        </w:rPr>
        <w:t>Komín</w:t>
      </w:r>
      <w:r w:rsidRPr="009545B8">
        <w:rPr>
          <w:rFonts w:ascii="Arial Narrow" w:hAnsi="Arial Narrow" w:cs="Times New Roman"/>
        </w:rPr>
        <w:t xml:space="preserve"> (dále jen „stavba“) podle: </w:t>
      </w:r>
    </w:p>
    <w:p w:rsidR="00B34E0D" w:rsidRPr="009545B8" w:rsidRDefault="00BE7C7A" w:rsidP="00B34E0D">
      <w:pPr>
        <w:pStyle w:val="Odstavecseseznamem"/>
        <w:numPr>
          <w:ilvl w:val="0"/>
          <w:numId w:val="13"/>
        </w:numPr>
        <w:ind w:left="1378" w:hanging="357"/>
        <w:jc w:val="both"/>
        <w:rPr>
          <w:rFonts w:ascii="Arial Narrow" w:hAnsi="Arial Narrow" w:cs="Times New Roman"/>
        </w:rPr>
      </w:pPr>
      <w:r w:rsidRPr="009545B8">
        <w:rPr>
          <w:rFonts w:ascii="Arial Narrow" w:hAnsi="Arial Narrow" w:cs="Times New Roman"/>
        </w:rPr>
        <w:t>této smlouvy a současně</w:t>
      </w:r>
    </w:p>
    <w:p w:rsidR="00ED6138" w:rsidRPr="009545B8" w:rsidRDefault="00ED6138" w:rsidP="00ED6138">
      <w:pPr>
        <w:pStyle w:val="Odstavecseseznamem"/>
        <w:numPr>
          <w:ilvl w:val="0"/>
          <w:numId w:val="13"/>
        </w:numPr>
        <w:ind w:left="1378" w:hanging="357"/>
        <w:jc w:val="both"/>
        <w:rPr>
          <w:rFonts w:ascii="Arial Narrow" w:hAnsi="Arial Narrow" w:cs="Times New Roman"/>
        </w:rPr>
      </w:pPr>
      <w:r w:rsidRPr="009545B8">
        <w:rPr>
          <w:rFonts w:ascii="Arial Narrow" w:hAnsi="Arial Narrow" w:cs="Times New Roman"/>
        </w:rPr>
        <w:t>právních předpisů, technických předpisů a technických norem vztahujících se k předmětu díla a současně</w:t>
      </w:r>
    </w:p>
    <w:p w:rsidR="00B34E0D" w:rsidRPr="009545B8" w:rsidRDefault="00F82695"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společného povolení </w:t>
      </w:r>
      <w:proofErr w:type="gramStart"/>
      <w:r w:rsidR="00BE7C7A" w:rsidRPr="009545B8">
        <w:rPr>
          <w:rFonts w:ascii="Arial Narrow" w:hAnsi="Arial Narrow" w:cs="Times New Roman"/>
        </w:rPr>
        <w:t>č.j.</w:t>
      </w:r>
      <w:proofErr w:type="gramEnd"/>
      <w:r w:rsidR="00BE7C7A" w:rsidRPr="009545B8">
        <w:rPr>
          <w:rFonts w:ascii="Arial Narrow" w:hAnsi="Arial Narrow" w:cs="Times New Roman"/>
        </w:rPr>
        <w:t xml:space="preserve"> </w:t>
      </w:r>
      <w:r>
        <w:rPr>
          <w:rFonts w:ascii="Arial Narrow" w:hAnsi="Arial Narrow" w:cs="Times New Roman"/>
        </w:rPr>
        <w:t xml:space="preserve">MMB/0729654/2024, </w:t>
      </w:r>
      <w:proofErr w:type="spellStart"/>
      <w:r>
        <w:rPr>
          <w:rFonts w:ascii="Arial Narrow" w:hAnsi="Arial Narrow" w:cs="Times New Roman"/>
        </w:rPr>
        <w:t>sp.zn</w:t>
      </w:r>
      <w:proofErr w:type="spellEnd"/>
      <w:r>
        <w:rPr>
          <w:rFonts w:ascii="Arial Narrow" w:hAnsi="Arial Narrow" w:cs="Times New Roman"/>
        </w:rPr>
        <w:t xml:space="preserve">. 4140/OUPSR/MMB/0518606/2024/Hon </w:t>
      </w:r>
      <w:r w:rsidR="00BE7C7A" w:rsidRPr="009545B8">
        <w:rPr>
          <w:rFonts w:ascii="Arial Narrow" w:hAnsi="Arial Narrow" w:cs="Times New Roman"/>
        </w:rPr>
        <w:t>a současně</w:t>
      </w:r>
    </w:p>
    <w:p w:rsidR="00B34E0D" w:rsidRPr="009545B8" w:rsidRDefault="001B0A95" w:rsidP="00B34E0D">
      <w:pPr>
        <w:pStyle w:val="Odstavecseseznamem"/>
        <w:numPr>
          <w:ilvl w:val="0"/>
          <w:numId w:val="13"/>
        </w:numPr>
        <w:ind w:left="1378" w:hanging="357"/>
        <w:jc w:val="both"/>
        <w:rPr>
          <w:rFonts w:ascii="Arial Narrow" w:hAnsi="Arial Narrow" w:cs="Times New Roman"/>
        </w:rPr>
      </w:pPr>
      <w:r w:rsidRPr="009545B8">
        <w:rPr>
          <w:rFonts w:ascii="Arial Narrow" w:hAnsi="Arial Narrow" w:cs="Times New Roman"/>
        </w:rPr>
        <w:t xml:space="preserve">projektové </w:t>
      </w:r>
      <w:r w:rsidR="00BE7C7A" w:rsidRPr="009545B8">
        <w:rPr>
          <w:rFonts w:ascii="Arial Narrow" w:hAnsi="Arial Narrow" w:cs="Times New Roman"/>
        </w:rPr>
        <w:t xml:space="preserve">dokumentace </w:t>
      </w:r>
      <w:r w:rsidR="00414F29">
        <w:rPr>
          <w:rFonts w:ascii="Arial Narrow" w:hAnsi="Arial Narrow" w:cs="Times New Roman"/>
        </w:rPr>
        <w:t>Stavební úpravy hygienického zázemí</w:t>
      </w:r>
      <w:r w:rsidR="00DD589C" w:rsidRPr="009545B8">
        <w:rPr>
          <w:rFonts w:ascii="Arial Narrow" w:hAnsi="Arial Narrow" w:cs="Times New Roman"/>
        </w:rPr>
        <w:t xml:space="preserve">, </w:t>
      </w:r>
      <w:r w:rsidR="00676672" w:rsidRPr="009545B8">
        <w:rPr>
          <w:rFonts w:ascii="Arial Narrow" w:hAnsi="Arial Narrow" w:cs="Times New Roman"/>
        </w:rPr>
        <w:t>kterou zpracoval</w:t>
      </w:r>
      <w:r w:rsidRPr="009545B8">
        <w:rPr>
          <w:rFonts w:ascii="Arial Narrow" w:hAnsi="Arial Narrow" w:cs="Times New Roman"/>
        </w:rPr>
        <w:t xml:space="preserve"> Ing.</w:t>
      </w:r>
      <w:r w:rsidR="00414F29">
        <w:rPr>
          <w:rFonts w:ascii="Arial Narrow" w:hAnsi="Arial Narrow" w:cs="Times New Roman"/>
        </w:rPr>
        <w:t xml:space="preserve"> Libor Jirsík</w:t>
      </w:r>
      <w:r w:rsidR="00676672" w:rsidRPr="009545B8">
        <w:rPr>
          <w:rFonts w:ascii="Arial Narrow" w:hAnsi="Arial Narrow" w:cs="Times New Roman"/>
        </w:rPr>
        <w:t xml:space="preserve"> a současně</w:t>
      </w:r>
    </w:p>
    <w:p w:rsidR="00BE7C7A" w:rsidRPr="009545B8" w:rsidRDefault="009B285B" w:rsidP="00B34E0D">
      <w:pPr>
        <w:pStyle w:val="Odstavecseseznamem"/>
        <w:numPr>
          <w:ilvl w:val="0"/>
          <w:numId w:val="13"/>
        </w:numPr>
        <w:ind w:left="1378" w:hanging="357"/>
        <w:jc w:val="both"/>
        <w:rPr>
          <w:rFonts w:ascii="Arial Narrow" w:hAnsi="Arial Narrow" w:cs="Times New Roman"/>
        </w:rPr>
      </w:pPr>
      <w:r w:rsidRPr="009545B8">
        <w:rPr>
          <w:rFonts w:ascii="Arial Narrow" w:hAnsi="Arial Narrow" w:cs="Times New Roman"/>
        </w:rPr>
        <w:t>položkov</w:t>
      </w:r>
      <w:r w:rsidR="007B5412" w:rsidRPr="009545B8">
        <w:rPr>
          <w:rFonts w:ascii="Arial Narrow" w:hAnsi="Arial Narrow" w:cs="Times New Roman"/>
        </w:rPr>
        <w:t>ého r</w:t>
      </w:r>
      <w:r w:rsidRPr="009545B8">
        <w:rPr>
          <w:rFonts w:ascii="Arial Narrow" w:hAnsi="Arial Narrow" w:cs="Times New Roman"/>
        </w:rPr>
        <w:t>ozpočt</w:t>
      </w:r>
      <w:r w:rsidR="007B5412" w:rsidRPr="009545B8">
        <w:rPr>
          <w:rFonts w:ascii="Arial Narrow" w:hAnsi="Arial Narrow" w:cs="Times New Roman"/>
        </w:rPr>
        <w:t>u</w:t>
      </w:r>
      <w:r w:rsidRPr="009545B8">
        <w:rPr>
          <w:rFonts w:ascii="Arial Narrow" w:hAnsi="Arial Narrow" w:cs="Times New Roman"/>
        </w:rPr>
        <w:t xml:space="preserve"> s výhradou úplnosti, tj. zhoto</w:t>
      </w:r>
      <w:r w:rsidR="00BE7C7A" w:rsidRPr="009545B8">
        <w:rPr>
          <w:rFonts w:ascii="Arial Narrow" w:hAnsi="Arial Narrow" w:cs="Times New Roman"/>
        </w:rPr>
        <w:t>vitelem oceněn</w:t>
      </w:r>
      <w:r w:rsidR="007B5412" w:rsidRPr="009545B8">
        <w:rPr>
          <w:rFonts w:ascii="Arial Narrow" w:hAnsi="Arial Narrow" w:cs="Times New Roman"/>
        </w:rPr>
        <w:t>ého</w:t>
      </w:r>
      <w:r w:rsidR="00BE7C7A" w:rsidRPr="009545B8">
        <w:rPr>
          <w:rFonts w:ascii="Arial Narrow" w:hAnsi="Arial Narrow" w:cs="Times New Roman"/>
        </w:rPr>
        <w:t xml:space="preserve"> </w:t>
      </w:r>
      <w:r w:rsidR="00676672" w:rsidRPr="009545B8">
        <w:rPr>
          <w:rFonts w:ascii="Arial Narrow" w:hAnsi="Arial Narrow" w:cs="Times New Roman"/>
        </w:rPr>
        <w:t>soupis</w:t>
      </w:r>
      <w:r w:rsidR="007B5412" w:rsidRPr="009545B8">
        <w:rPr>
          <w:rFonts w:ascii="Arial Narrow" w:hAnsi="Arial Narrow" w:cs="Times New Roman"/>
        </w:rPr>
        <w:t>u</w:t>
      </w:r>
      <w:r w:rsidR="00676672" w:rsidRPr="009545B8">
        <w:rPr>
          <w:rFonts w:ascii="Arial Narrow" w:hAnsi="Arial Narrow" w:cs="Times New Roman"/>
        </w:rPr>
        <w:t xml:space="preserve"> stavebních prací s </w:t>
      </w:r>
      <w:r w:rsidR="00BE7C7A" w:rsidRPr="009545B8">
        <w:rPr>
          <w:rFonts w:ascii="Arial Narrow" w:hAnsi="Arial Narrow" w:cs="Times New Roman"/>
        </w:rPr>
        <w:t>výkaz</w:t>
      </w:r>
      <w:r w:rsidR="00676672" w:rsidRPr="009545B8">
        <w:rPr>
          <w:rFonts w:ascii="Arial Narrow" w:hAnsi="Arial Narrow" w:cs="Times New Roman"/>
        </w:rPr>
        <w:t>em</w:t>
      </w:r>
      <w:r w:rsidR="00BE7C7A" w:rsidRPr="009545B8">
        <w:rPr>
          <w:rFonts w:ascii="Arial Narrow" w:hAnsi="Arial Narrow" w:cs="Times New Roman"/>
        </w:rPr>
        <w:t xml:space="preserve"> výměr v zadávacím řízení veřejné zakázky </w:t>
      </w:r>
      <w:r w:rsidR="0085201F" w:rsidRPr="009545B8">
        <w:rPr>
          <w:rFonts w:ascii="Arial Narrow" w:hAnsi="Arial Narrow" w:cs="Times New Roman"/>
        </w:rPr>
        <w:t xml:space="preserve">malého rozsahu </w:t>
      </w:r>
      <w:r w:rsidR="00BE7C7A" w:rsidRPr="009545B8">
        <w:rPr>
          <w:rFonts w:ascii="Arial Narrow" w:hAnsi="Arial Narrow" w:cs="Times New Roman"/>
        </w:rPr>
        <w:t>na stavební práce „</w:t>
      </w:r>
      <w:proofErr w:type="gramStart"/>
      <w:r w:rsidR="007B5412" w:rsidRPr="009545B8">
        <w:rPr>
          <w:rFonts w:ascii="Arial Narrow" w:hAnsi="Arial Narrow" w:cs="Times New Roman"/>
        </w:rPr>
        <w:t>T.J.</w:t>
      </w:r>
      <w:proofErr w:type="gramEnd"/>
      <w:r w:rsidR="007B5412" w:rsidRPr="009545B8">
        <w:rPr>
          <w:rFonts w:ascii="Arial Narrow" w:hAnsi="Arial Narrow" w:cs="Times New Roman"/>
        </w:rPr>
        <w:t xml:space="preserve"> KOMÍN</w:t>
      </w:r>
      <w:r w:rsidR="00414F29">
        <w:rPr>
          <w:rFonts w:ascii="Arial Narrow" w:hAnsi="Arial Narrow" w:cs="Times New Roman"/>
        </w:rPr>
        <w:t xml:space="preserve">, </w:t>
      </w:r>
      <w:proofErr w:type="spellStart"/>
      <w:r w:rsidR="00414F29">
        <w:rPr>
          <w:rFonts w:ascii="Arial Narrow" w:hAnsi="Arial Narrow" w:cs="Times New Roman"/>
        </w:rPr>
        <w:t>z.s</w:t>
      </w:r>
      <w:proofErr w:type="spellEnd"/>
      <w:r w:rsidR="00414F29">
        <w:rPr>
          <w:rFonts w:ascii="Arial Narrow" w:hAnsi="Arial Narrow" w:cs="Times New Roman"/>
        </w:rPr>
        <w:t>.</w:t>
      </w:r>
      <w:r w:rsidR="007B5412" w:rsidRPr="009545B8">
        <w:rPr>
          <w:rFonts w:ascii="Arial Narrow" w:hAnsi="Arial Narrow" w:cs="Times New Roman"/>
        </w:rPr>
        <w:t xml:space="preserve"> – </w:t>
      </w:r>
      <w:r w:rsidR="00414F29">
        <w:rPr>
          <w:rFonts w:ascii="Arial Narrow" w:hAnsi="Arial Narrow" w:cs="Times New Roman"/>
        </w:rPr>
        <w:t>Stavební úpravy hygienického zázemí</w:t>
      </w:r>
      <w:r w:rsidR="007B5412" w:rsidRPr="009545B8">
        <w:rPr>
          <w:rFonts w:ascii="Arial Narrow" w:hAnsi="Arial Narrow" w:cs="Times New Roman"/>
        </w:rPr>
        <w:t>“</w:t>
      </w:r>
      <w:r w:rsidR="00BE7C7A" w:rsidRPr="009545B8">
        <w:rPr>
          <w:rFonts w:ascii="Arial Narrow" w:hAnsi="Arial Narrow" w:cs="Times New Roman"/>
        </w:rPr>
        <w:t>, kter</w:t>
      </w:r>
      <w:r w:rsidR="007B5412" w:rsidRPr="009545B8">
        <w:rPr>
          <w:rFonts w:ascii="Arial Narrow" w:hAnsi="Arial Narrow" w:cs="Times New Roman"/>
        </w:rPr>
        <w:t>ý</w:t>
      </w:r>
      <w:r w:rsidR="00676672" w:rsidRPr="009545B8">
        <w:rPr>
          <w:rFonts w:ascii="Arial Narrow" w:hAnsi="Arial Narrow" w:cs="Times New Roman"/>
        </w:rPr>
        <w:t xml:space="preserve"> j</w:t>
      </w:r>
      <w:r w:rsidR="005B221E">
        <w:rPr>
          <w:rFonts w:ascii="Arial Narrow" w:hAnsi="Arial Narrow" w:cs="Times New Roman"/>
        </w:rPr>
        <w:t>e</w:t>
      </w:r>
      <w:r w:rsidR="00676672" w:rsidRPr="009545B8">
        <w:rPr>
          <w:rFonts w:ascii="Arial Narrow" w:hAnsi="Arial Narrow" w:cs="Times New Roman"/>
        </w:rPr>
        <w:t xml:space="preserve"> nedílnou součástí této smlouvy</w:t>
      </w:r>
      <w:r w:rsidR="00BE7C7A" w:rsidRPr="009545B8">
        <w:rPr>
          <w:rFonts w:ascii="Arial Narrow" w:hAnsi="Arial Narrow" w:cs="Times New Roman"/>
        </w:rPr>
        <w:t xml:space="preserve">.  </w:t>
      </w:r>
    </w:p>
    <w:p w:rsidR="00676672" w:rsidRPr="009545B8" w:rsidRDefault="00676672" w:rsidP="00BE7C7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Předmětem </w:t>
      </w:r>
      <w:r w:rsidR="00B34E0D" w:rsidRPr="009545B8">
        <w:rPr>
          <w:rFonts w:ascii="Arial Narrow" w:hAnsi="Arial Narrow" w:cs="Times New Roman"/>
        </w:rPr>
        <w:t>díla</w:t>
      </w:r>
      <w:r w:rsidRPr="009545B8">
        <w:rPr>
          <w:rFonts w:ascii="Arial Narrow" w:hAnsi="Arial Narrow" w:cs="Times New Roman"/>
        </w:rPr>
        <w:t xml:space="preserve"> jsou rovněž související práce a činnosti:</w:t>
      </w:r>
    </w:p>
    <w:p w:rsidR="00006D61" w:rsidRPr="009545B8" w:rsidRDefault="00006D61"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zajištění vytýčení inženýrských sítí před zahájením prací na staveništi</w:t>
      </w:r>
      <w:r w:rsidR="00704FBB" w:rsidRPr="009545B8">
        <w:rPr>
          <w:rFonts w:ascii="Arial Narrow" w:hAnsi="Arial Narrow" w:cs="Times New Roman"/>
          <w:snapToGrid w:val="0"/>
        </w:rPr>
        <w:t xml:space="preserve"> a </w:t>
      </w:r>
      <w:r w:rsidRPr="009545B8">
        <w:rPr>
          <w:rFonts w:ascii="Arial Narrow" w:hAnsi="Arial Narrow" w:cs="Times New Roman"/>
          <w:snapToGrid w:val="0"/>
        </w:rPr>
        <w:t>zabezpečení podmínek stanovených správci dotčených inženýrských sítí</w:t>
      </w:r>
      <w:r w:rsidR="00704FBB" w:rsidRPr="009545B8">
        <w:rPr>
          <w:rFonts w:ascii="Arial Narrow" w:hAnsi="Arial Narrow" w:cs="Times New Roman"/>
          <w:snapToGrid w:val="0"/>
        </w:rPr>
        <w:t>,</w:t>
      </w:r>
    </w:p>
    <w:p w:rsidR="0085201F" w:rsidRPr="009545B8" w:rsidRDefault="00414F29"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t>zřízení dočasného sjezdu z pozemku parcelní číslo 1526/42 na pozemek parcelní číslo 1526/47 v </w:t>
      </w:r>
      <w:proofErr w:type="spellStart"/>
      <w:proofErr w:type="gramStart"/>
      <w:r>
        <w:rPr>
          <w:rFonts w:ascii="Arial Narrow" w:hAnsi="Arial Narrow" w:cs="Times New Roman"/>
          <w:snapToGrid w:val="0"/>
        </w:rPr>
        <w:t>k.ú</w:t>
      </w:r>
      <w:proofErr w:type="spellEnd"/>
      <w:r>
        <w:rPr>
          <w:rFonts w:ascii="Arial Narrow" w:hAnsi="Arial Narrow" w:cs="Times New Roman"/>
          <w:snapToGrid w:val="0"/>
        </w:rPr>
        <w:t>.</w:t>
      </w:r>
      <w:proofErr w:type="gramEnd"/>
      <w:r>
        <w:rPr>
          <w:rFonts w:ascii="Arial Narrow" w:hAnsi="Arial Narrow" w:cs="Times New Roman"/>
          <w:snapToGrid w:val="0"/>
        </w:rPr>
        <w:t xml:space="preserve"> Komín a jeho následné</w:t>
      </w:r>
      <w:r w:rsidR="005B221E">
        <w:rPr>
          <w:rFonts w:ascii="Arial Narrow" w:hAnsi="Arial Narrow" w:cs="Times New Roman"/>
          <w:snapToGrid w:val="0"/>
        </w:rPr>
        <w:t xml:space="preserve"> odstranění po dokončení stavby,</w:t>
      </w:r>
    </w:p>
    <w:p w:rsidR="0005405C" w:rsidRPr="009545B8" w:rsidRDefault="0005405C"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zajištění vytýčení stavby a provedení veškerých nezbytných geodetických prací,</w:t>
      </w:r>
    </w:p>
    <w:p w:rsidR="00006D61" w:rsidRPr="009545B8" w:rsidRDefault="00006D61"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vybudování zařízení staveniště</w:t>
      </w:r>
      <w:r w:rsidR="00704FBB" w:rsidRPr="009545B8">
        <w:rPr>
          <w:rFonts w:ascii="Arial Narrow" w:hAnsi="Arial Narrow" w:cs="Times New Roman"/>
          <w:snapToGrid w:val="0"/>
        </w:rPr>
        <w:t xml:space="preserve"> v souladu s platnými právními předpisy,</w:t>
      </w:r>
    </w:p>
    <w:p w:rsidR="00EA439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a provedení všech opatření organizačního a stavebně technologického charakteru k řádnému </w:t>
      </w:r>
      <w:r w:rsidR="0005405C" w:rsidRPr="009545B8">
        <w:rPr>
          <w:rFonts w:ascii="Arial Narrow" w:hAnsi="Arial Narrow" w:cs="Times New Roman"/>
          <w:snapToGrid w:val="0"/>
        </w:rPr>
        <w:t>dokončení stavby</w:t>
      </w:r>
      <w:r w:rsidR="00704FBB" w:rsidRPr="009545B8">
        <w:rPr>
          <w:rFonts w:ascii="Arial Narrow" w:hAnsi="Arial Narrow" w:cs="Times New Roman"/>
          <w:snapToGrid w:val="0"/>
        </w:rPr>
        <w:t>,</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w:t>
      </w:r>
      <w:r w:rsidR="00704FBB" w:rsidRPr="009545B8">
        <w:rPr>
          <w:rFonts w:ascii="Arial Narrow" w:hAnsi="Arial Narrow" w:cs="Times New Roman"/>
          <w:snapToGrid w:val="0"/>
        </w:rPr>
        <w:t xml:space="preserve">ochrany života, zdraví, životního prostředí a </w:t>
      </w:r>
      <w:r w:rsidRPr="009545B8">
        <w:rPr>
          <w:rFonts w:ascii="Arial Narrow" w:hAnsi="Arial Narrow" w:cs="Times New Roman"/>
          <w:snapToGrid w:val="0"/>
        </w:rPr>
        <w:t>bezpečnosti práce</w:t>
      </w:r>
      <w:r w:rsidR="00704FBB" w:rsidRPr="009545B8">
        <w:rPr>
          <w:rFonts w:ascii="Arial Narrow" w:hAnsi="Arial Narrow" w:cs="Times New Roman"/>
          <w:snapToGrid w:val="0"/>
        </w:rPr>
        <w:t xml:space="preserve"> vyplývající z platných právních předpisů</w:t>
      </w:r>
      <w:r w:rsidRPr="009545B8">
        <w:rPr>
          <w:rFonts w:ascii="Arial Narrow" w:hAnsi="Arial Narrow" w:cs="Times New Roman"/>
          <w:snapToGrid w:val="0"/>
        </w:rPr>
        <w:t xml:space="preserve">, </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zajištění dopravního značení k</w:t>
      </w:r>
      <w:r w:rsidR="00414F29">
        <w:rPr>
          <w:rFonts w:ascii="Arial Narrow" w:hAnsi="Arial Narrow" w:cs="Times New Roman"/>
          <w:snapToGrid w:val="0"/>
        </w:rPr>
        <w:t> </w:t>
      </w:r>
      <w:r w:rsidRPr="009545B8">
        <w:rPr>
          <w:rFonts w:ascii="Arial Narrow" w:hAnsi="Arial Narrow" w:cs="Times New Roman"/>
          <w:snapToGrid w:val="0"/>
        </w:rPr>
        <w:t>dopravním omezením, jejich údržba, přemisťování a následné odstranění,</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a provedení všech </w:t>
      </w:r>
      <w:r w:rsidR="00704FBB" w:rsidRPr="009545B8">
        <w:rPr>
          <w:rFonts w:ascii="Arial Narrow" w:hAnsi="Arial Narrow" w:cs="Times New Roman"/>
          <w:snapToGrid w:val="0"/>
        </w:rPr>
        <w:t>nezbytných</w:t>
      </w:r>
      <w:r w:rsidRPr="009545B8">
        <w:rPr>
          <w:rFonts w:ascii="Arial Narrow" w:hAnsi="Arial Narrow" w:cs="Times New Roman"/>
          <w:snapToGrid w:val="0"/>
        </w:rPr>
        <w:t xml:space="preserve"> zkoušek dle </w:t>
      </w:r>
      <w:r w:rsidR="00704FBB" w:rsidRPr="009545B8">
        <w:rPr>
          <w:rFonts w:ascii="Arial Narrow" w:hAnsi="Arial Narrow" w:cs="Times New Roman"/>
          <w:snapToGrid w:val="0"/>
        </w:rPr>
        <w:t xml:space="preserve">platných právních předpisů nebo norem </w:t>
      </w:r>
      <w:r w:rsidRPr="009545B8">
        <w:rPr>
          <w:rFonts w:ascii="Arial Narrow" w:hAnsi="Arial Narrow" w:cs="Times New Roman"/>
          <w:snapToGrid w:val="0"/>
        </w:rPr>
        <w:t>vztahujících se k</w:t>
      </w:r>
      <w:r w:rsidR="00704FBB" w:rsidRPr="009545B8">
        <w:rPr>
          <w:rFonts w:ascii="Arial Narrow" w:hAnsi="Arial Narrow" w:cs="Times New Roman"/>
          <w:snapToGrid w:val="0"/>
        </w:rPr>
        <w:t> stavbě</w:t>
      </w:r>
      <w:r w:rsidRPr="009545B8">
        <w:rPr>
          <w:rFonts w:ascii="Arial Narrow" w:hAnsi="Arial Narrow" w:cs="Times New Roman"/>
          <w:snapToGrid w:val="0"/>
        </w:rPr>
        <w:t>,</w:t>
      </w:r>
    </w:p>
    <w:p w:rsidR="0005405C"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dokladů o požadovaných vlastnostech </w:t>
      </w:r>
      <w:r w:rsidR="0005405C" w:rsidRPr="009545B8">
        <w:rPr>
          <w:rFonts w:ascii="Arial Narrow" w:hAnsi="Arial Narrow" w:cs="Times New Roman"/>
          <w:snapToGrid w:val="0"/>
        </w:rPr>
        <w:t xml:space="preserve">použitých </w:t>
      </w:r>
      <w:r w:rsidRPr="009545B8">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9545B8">
        <w:rPr>
          <w:rFonts w:ascii="Arial Narrow" w:hAnsi="Arial Narrow" w:cs="Times New Roman"/>
          <w:snapToGrid w:val="0"/>
        </w:rPr>
        <w:t>,</w:t>
      </w:r>
    </w:p>
    <w:p w:rsidR="00676672" w:rsidRPr="009545B8" w:rsidRDefault="0005405C"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výchozích </w:t>
      </w:r>
      <w:r w:rsidR="00676672" w:rsidRPr="009545B8">
        <w:rPr>
          <w:rFonts w:ascii="Arial Narrow" w:hAnsi="Arial Narrow" w:cs="Times New Roman"/>
          <w:snapToGrid w:val="0"/>
        </w:rPr>
        <w:t>revizí veškerých zařízení</w:t>
      </w:r>
      <w:r w:rsidRPr="009545B8">
        <w:rPr>
          <w:rFonts w:ascii="Arial Narrow" w:hAnsi="Arial Narrow" w:cs="Times New Roman"/>
          <w:snapToGrid w:val="0"/>
        </w:rPr>
        <w:t>,</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9545B8">
        <w:rPr>
          <w:rFonts w:ascii="Arial Narrow" w:hAnsi="Arial Narrow" w:cs="Times New Roman"/>
          <w:snapToGrid w:val="0"/>
        </w:rPr>
        <w:t>stavby</w:t>
      </w:r>
      <w:r w:rsidRPr="009545B8">
        <w:rPr>
          <w:rFonts w:ascii="Arial Narrow" w:hAnsi="Arial Narrow" w:cs="Times New Roman"/>
          <w:snapToGrid w:val="0"/>
        </w:rPr>
        <w:t xml:space="preserve">, kterými bude prokázáno dosažení předepsané kvality a předepsaných technických parametrů </w:t>
      </w:r>
      <w:r w:rsidR="0005405C" w:rsidRPr="009545B8">
        <w:rPr>
          <w:rFonts w:ascii="Arial Narrow" w:hAnsi="Arial Narrow" w:cs="Times New Roman"/>
          <w:snapToGrid w:val="0"/>
        </w:rPr>
        <w:t>stavby</w:t>
      </w:r>
      <w:r w:rsidRPr="009545B8">
        <w:rPr>
          <w:rFonts w:ascii="Arial Narrow" w:hAnsi="Arial Narrow" w:cs="Times New Roman"/>
          <w:snapToGrid w:val="0"/>
        </w:rPr>
        <w:t>,</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odstranění zařízení staveniště včetně napojení na inženýrské sítě,</w:t>
      </w:r>
      <w:r w:rsidR="0005405C" w:rsidRPr="009545B8">
        <w:rPr>
          <w:rFonts w:ascii="Arial Narrow" w:hAnsi="Arial Narrow" w:cs="Times New Roman"/>
          <w:snapToGrid w:val="0"/>
        </w:rPr>
        <w:t xml:space="preserve"> úhrada nákladů na energie a vodu,</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lastRenderedPageBreak/>
        <w:t>odvoz a uložení vybouraných hmot a stavební suti na skládku včetně poplatku za uskladnění v souladu s ustanoveními zákona č. 185/2001 Sb. o odpadech, ve znění pozdějších předpisů,</w:t>
      </w:r>
    </w:p>
    <w:p w:rsidR="00676672" w:rsidRPr="009545B8" w:rsidRDefault="00676672"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uvedení všech povrchů dotčených stavbou do původního stavu (komunikace, chodník</w:t>
      </w:r>
      <w:r w:rsidR="005B221E">
        <w:rPr>
          <w:rFonts w:ascii="Arial Narrow" w:hAnsi="Arial Narrow" w:cs="Times New Roman"/>
          <w:snapToGrid w:val="0"/>
        </w:rPr>
        <w:t>, trávnatá plocha</w:t>
      </w:r>
      <w:r w:rsidR="00ED6138" w:rsidRPr="009545B8">
        <w:rPr>
          <w:rFonts w:ascii="Arial Narrow" w:hAnsi="Arial Narrow" w:cs="Times New Roman"/>
          <w:snapToGrid w:val="0"/>
        </w:rPr>
        <w:t>),</w:t>
      </w:r>
    </w:p>
    <w:p w:rsidR="0085201F" w:rsidRPr="009545B8" w:rsidRDefault="0085201F"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zpracování a dodání dokumentace skutečného provedení stavby ve 3 výtiscích a 1 elektronick</w:t>
      </w:r>
      <w:r w:rsidR="00610105" w:rsidRPr="009545B8">
        <w:rPr>
          <w:rFonts w:ascii="Arial Narrow" w:hAnsi="Arial Narrow" w:cs="Times New Roman"/>
          <w:snapToGrid w:val="0"/>
        </w:rPr>
        <w:t xml:space="preserve">é podobě ve formátu </w:t>
      </w:r>
      <w:proofErr w:type="spellStart"/>
      <w:r w:rsidR="00610105" w:rsidRPr="009545B8">
        <w:rPr>
          <w:rFonts w:ascii="Arial Narrow" w:hAnsi="Arial Narrow" w:cs="Times New Roman"/>
          <w:snapToGrid w:val="0"/>
        </w:rPr>
        <w:t>dwg</w:t>
      </w:r>
      <w:proofErr w:type="spellEnd"/>
      <w:r w:rsidR="00610105" w:rsidRPr="009545B8">
        <w:rPr>
          <w:rFonts w:ascii="Arial Narrow" w:hAnsi="Arial Narrow" w:cs="Times New Roman"/>
          <w:snapToGrid w:val="0"/>
        </w:rPr>
        <w:t xml:space="preserve"> a </w:t>
      </w:r>
      <w:proofErr w:type="spellStart"/>
      <w:r w:rsidR="00610105" w:rsidRPr="009545B8">
        <w:rPr>
          <w:rFonts w:ascii="Arial Narrow" w:hAnsi="Arial Narrow" w:cs="Times New Roman"/>
          <w:snapToGrid w:val="0"/>
        </w:rPr>
        <w:t>pdf</w:t>
      </w:r>
      <w:proofErr w:type="spellEnd"/>
    </w:p>
    <w:p w:rsidR="0005405C" w:rsidRPr="009545B8" w:rsidRDefault="00A1737B" w:rsidP="00B34E0D">
      <w:pPr>
        <w:pStyle w:val="Odstavecseseznamem"/>
        <w:numPr>
          <w:ilvl w:val="2"/>
          <w:numId w:val="7"/>
        </w:numPr>
        <w:ind w:left="1378" w:hanging="357"/>
        <w:jc w:val="both"/>
        <w:rPr>
          <w:rFonts w:ascii="Arial Narrow" w:hAnsi="Arial Narrow" w:cs="Times New Roman"/>
          <w:snapToGrid w:val="0"/>
        </w:rPr>
      </w:pPr>
      <w:r w:rsidRPr="009545B8">
        <w:rPr>
          <w:rFonts w:ascii="Arial Narrow" w:hAnsi="Arial Narrow" w:cs="Times New Roman"/>
          <w:snapToGrid w:val="0"/>
        </w:rPr>
        <w:t>zajištění geodetického zaměření dokončené stavby a</w:t>
      </w:r>
      <w:r w:rsidR="00ED6138" w:rsidRPr="009545B8">
        <w:rPr>
          <w:rFonts w:ascii="Arial Narrow" w:hAnsi="Arial Narrow" w:cs="Times New Roman"/>
          <w:snapToGrid w:val="0"/>
        </w:rPr>
        <w:t xml:space="preserve"> vyhotovení geometrického plánu.</w:t>
      </w:r>
    </w:p>
    <w:p w:rsidR="00BE7C7A" w:rsidRPr="009545B8" w:rsidRDefault="00BE7C7A" w:rsidP="00BE7C7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9545B8" w:rsidRDefault="009B285B" w:rsidP="009B285B">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9545B8" w:rsidRDefault="00BE7C7A" w:rsidP="00BE7C7A">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Místo plnění (dále jen „staveniště“) j</w:t>
      </w:r>
      <w:r w:rsidR="00414F29">
        <w:rPr>
          <w:rFonts w:ascii="Arial Narrow" w:hAnsi="Arial Narrow" w:cs="Times New Roman"/>
        </w:rPr>
        <w:t>sou</w:t>
      </w:r>
      <w:r w:rsidRPr="009545B8">
        <w:rPr>
          <w:rFonts w:ascii="Arial Narrow" w:hAnsi="Arial Narrow" w:cs="Times New Roman"/>
        </w:rPr>
        <w:t xml:space="preserve"> pozemk</w:t>
      </w:r>
      <w:r w:rsidR="00414F29">
        <w:rPr>
          <w:rFonts w:ascii="Arial Narrow" w:hAnsi="Arial Narrow" w:cs="Times New Roman"/>
        </w:rPr>
        <w:t>y</w:t>
      </w:r>
      <w:r w:rsidRPr="009545B8">
        <w:rPr>
          <w:rFonts w:ascii="Arial Narrow" w:hAnsi="Arial Narrow" w:cs="Times New Roman"/>
        </w:rPr>
        <w:t xml:space="preserve"> parcelní číslo </w:t>
      </w:r>
      <w:r w:rsidR="007B5412" w:rsidRPr="009545B8">
        <w:rPr>
          <w:rFonts w:ascii="Arial Narrow" w:hAnsi="Arial Narrow" w:cs="Times New Roman"/>
        </w:rPr>
        <w:t>871/1</w:t>
      </w:r>
      <w:r w:rsidR="00414F29">
        <w:rPr>
          <w:rFonts w:ascii="Arial Narrow" w:hAnsi="Arial Narrow" w:cs="Times New Roman"/>
        </w:rPr>
        <w:t>, 871/4, 871/5,871/6 a 871/7</w:t>
      </w:r>
      <w:r w:rsidRPr="009545B8">
        <w:rPr>
          <w:rFonts w:ascii="Arial Narrow" w:hAnsi="Arial Narrow" w:cs="Times New Roman"/>
        </w:rPr>
        <w:t xml:space="preserve"> v katastrálním území </w:t>
      </w:r>
      <w:r w:rsidR="007B5412" w:rsidRPr="009545B8">
        <w:rPr>
          <w:rFonts w:ascii="Arial Narrow" w:hAnsi="Arial Narrow" w:cs="Times New Roman"/>
        </w:rPr>
        <w:t>Komín</w:t>
      </w:r>
      <w:r w:rsidRPr="009545B8">
        <w:rPr>
          <w:rFonts w:ascii="Arial Narrow" w:hAnsi="Arial Narrow" w:cs="Times New Roman"/>
        </w:rPr>
        <w:t>.</w:t>
      </w:r>
    </w:p>
    <w:p w:rsidR="0020351C" w:rsidRPr="009545B8" w:rsidRDefault="0020351C" w:rsidP="0020351C">
      <w:pPr>
        <w:pStyle w:val="Odstavecseseznamem"/>
        <w:ind w:left="924"/>
        <w:jc w:val="both"/>
        <w:rPr>
          <w:rFonts w:ascii="Arial Narrow" w:hAnsi="Arial Narrow" w:cs="Times New Roman"/>
        </w:rPr>
      </w:pPr>
    </w:p>
    <w:p w:rsidR="0025277E" w:rsidRPr="009545B8" w:rsidRDefault="0025277E" w:rsidP="0020351C">
      <w:pPr>
        <w:pStyle w:val="Odstavecseseznamem"/>
        <w:ind w:left="924"/>
        <w:jc w:val="both"/>
        <w:rPr>
          <w:rFonts w:ascii="Arial Narrow" w:hAnsi="Arial Narrow" w:cs="Times New Roman"/>
        </w:rPr>
      </w:pPr>
    </w:p>
    <w:p w:rsidR="0020351C" w:rsidRPr="009545B8" w:rsidRDefault="0020351C" w:rsidP="0020351C">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Doba plnění</w:t>
      </w:r>
    </w:p>
    <w:p w:rsidR="007E6E68" w:rsidRDefault="007E6E68"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Pr>
          <w:rFonts w:ascii="Arial Narrow" w:hAnsi="Arial Narrow"/>
          <w:sz w:val="22"/>
          <w:szCs w:val="22"/>
        </w:rPr>
        <w:t xml:space="preserve">Plnění smlouvy je podmíněno přidělením dotačních finančních prostředků z veřejných rozpočtů Statutárního města Brna, Jihomoravského kraje a Městské části Brno – Komín. </w:t>
      </w:r>
      <w:r w:rsidR="0020351C" w:rsidRPr="009545B8">
        <w:rPr>
          <w:rFonts w:ascii="Arial Narrow" w:hAnsi="Arial Narrow"/>
          <w:sz w:val="22"/>
          <w:szCs w:val="22"/>
        </w:rPr>
        <w:t xml:space="preserve">Objednatel </w:t>
      </w:r>
      <w:r>
        <w:rPr>
          <w:rFonts w:ascii="Arial Narrow" w:hAnsi="Arial Narrow"/>
          <w:sz w:val="22"/>
          <w:szCs w:val="22"/>
        </w:rPr>
        <w:t xml:space="preserve">sdělí zhotoviteli písemně nejpozději do </w:t>
      </w:r>
      <w:proofErr w:type="gramStart"/>
      <w:r>
        <w:rPr>
          <w:rFonts w:ascii="Arial Narrow" w:hAnsi="Arial Narrow"/>
          <w:sz w:val="22"/>
          <w:szCs w:val="22"/>
        </w:rPr>
        <w:t>31.7.2025</w:t>
      </w:r>
      <w:proofErr w:type="gramEnd"/>
      <w:r>
        <w:rPr>
          <w:rFonts w:ascii="Arial Narrow" w:hAnsi="Arial Narrow"/>
          <w:sz w:val="22"/>
          <w:szCs w:val="22"/>
        </w:rPr>
        <w:t xml:space="preserve"> zda obdržel dotace na spolufinancování stavby, v opačném případě tato smlouva pozbývá tímto dnem platnosti a smluvní strany nemají vůči sobě žádné práva ani povinnosti.</w:t>
      </w:r>
    </w:p>
    <w:p w:rsidR="007E6E68" w:rsidRDefault="007E6E68"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Pr>
          <w:rFonts w:ascii="Arial Narrow" w:hAnsi="Arial Narrow"/>
          <w:sz w:val="22"/>
          <w:szCs w:val="22"/>
        </w:rPr>
        <w:t xml:space="preserve">V případě přidělení dotace se objednatel zavazuje předat zhotoviteli staveniště nejpozději </w:t>
      </w:r>
      <w:proofErr w:type="gramStart"/>
      <w:r>
        <w:rPr>
          <w:rFonts w:ascii="Arial Narrow" w:hAnsi="Arial Narrow"/>
          <w:sz w:val="22"/>
          <w:szCs w:val="22"/>
        </w:rPr>
        <w:t>31.8.2025</w:t>
      </w:r>
      <w:proofErr w:type="gramEnd"/>
      <w:r w:rsidR="0020351C" w:rsidRPr="009545B8">
        <w:rPr>
          <w:rFonts w:ascii="Arial Narrow" w:hAnsi="Arial Narrow"/>
          <w:sz w:val="22"/>
          <w:szCs w:val="22"/>
        </w:rPr>
        <w:t>.</w:t>
      </w:r>
    </w:p>
    <w:p w:rsidR="0020351C" w:rsidRPr="009545B8"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9545B8">
        <w:rPr>
          <w:rFonts w:ascii="Arial Narrow" w:hAnsi="Arial Narrow"/>
          <w:sz w:val="22"/>
          <w:szCs w:val="22"/>
        </w:rPr>
        <w:t xml:space="preserve">O předání a převzetí staveniště bude sepsán </w:t>
      </w:r>
      <w:r w:rsidR="007B5060" w:rsidRPr="009545B8">
        <w:rPr>
          <w:rFonts w:ascii="Arial Narrow" w:hAnsi="Arial Narrow"/>
          <w:sz w:val="22"/>
          <w:szCs w:val="22"/>
        </w:rPr>
        <w:t>předávací protokol.</w:t>
      </w:r>
    </w:p>
    <w:p w:rsidR="00547421" w:rsidRPr="009545B8"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545B8">
        <w:rPr>
          <w:rFonts w:ascii="Arial Narrow" w:hAnsi="Arial Narrow"/>
          <w:sz w:val="22"/>
          <w:szCs w:val="22"/>
        </w:rPr>
        <w:t>Zhotovitel zahájí plnění dle této smlouvy ihned po převzetí staveniště.</w:t>
      </w:r>
    </w:p>
    <w:p w:rsidR="00547421" w:rsidRPr="009545B8"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545B8">
        <w:rPr>
          <w:rFonts w:ascii="Arial Narrow" w:hAnsi="Arial Narrow"/>
          <w:sz w:val="22"/>
          <w:szCs w:val="22"/>
        </w:rPr>
        <w:t>Zhotovitel je povinen předložit objednateli do 5</w:t>
      </w:r>
      <w:r w:rsidR="005B221E">
        <w:rPr>
          <w:rFonts w:ascii="Arial Narrow" w:hAnsi="Arial Narrow"/>
          <w:sz w:val="22"/>
          <w:szCs w:val="22"/>
        </w:rPr>
        <w:t xml:space="preserve"> pracovních</w:t>
      </w:r>
      <w:r w:rsidRPr="009545B8">
        <w:rPr>
          <w:rFonts w:ascii="Arial Narrow" w:hAnsi="Arial Narrow"/>
          <w:sz w:val="22"/>
          <w:szCs w:val="22"/>
        </w:rPr>
        <w:t xml:space="preserve"> dnů od zahájení stavby </w:t>
      </w:r>
      <w:r w:rsidR="009D6B7E">
        <w:rPr>
          <w:rFonts w:ascii="Arial Narrow" w:hAnsi="Arial Narrow"/>
          <w:sz w:val="22"/>
          <w:szCs w:val="22"/>
        </w:rPr>
        <w:t xml:space="preserve">stručný </w:t>
      </w:r>
      <w:r w:rsidRPr="009545B8">
        <w:rPr>
          <w:rFonts w:ascii="Arial Narrow" w:hAnsi="Arial Narrow"/>
          <w:sz w:val="22"/>
          <w:szCs w:val="22"/>
        </w:rPr>
        <w:t xml:space="preserve">harmonogram provádění stavebních prací, v němž budou stanoveny a věcně definovány dílčí termíny podle jednotlivých činností s ohledem na termín dokončení díla. </w:t>
      </w:r>
    </w:p>
    <w:p w:rsidR="00547421" w:rsidRPr="009545B8"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545B8">
        <w:rPr>
          <w:rFonts w:ascii="Arial Narrow" w:hAnsi="Arial Narrow"/>
          <w:sz w:val="22"/>
          <w:szCs w:val="22"/>
        </w:rPr>
        <w:t xml:space="preserve">Zhotovitel se zavazuje dokončit dílo v celém rozsahu způsobilé plnit svou funkci bez vad bránicích užívání stavby a předat je objednateli nejpozději do </w:t>
      </w:r>
      <w:proofErr w:type="gramStart"/>
      <w:r w:rsidR="00610105" w:rsidRPr="009545B8">
        <w:rPr>
          <w:rFonts w:ascii="Arial Narrow" w:hAnsi="Arial Narrow"/>
          <w:sz w:val="22"/>
          <w:szCs w:val="22"/>
        </w:rPr>
        <w:t>3</w:t>
      </w:r>
      <w:r w:rsidR="007B5412" w:rsidRPr="009545B8">
        <w:rPr>
          <w:rFonts w:ascii="Arial Narrow" w:hAnsi="Arial Narrow"/>
          <w:sz w:val="22"/>
          <w:szCs w:val="22"/>
        </w:rPr>
        <w:t>0</w:t>
      </w:r>
      <w:r w:rsidRPr="009545B8">
        <w:rPr>
          <w:rFonts w:ascii="Arial Narrow" w:hAnsi="Arial Narrow"/>
          <w:sz w:val="22"/>
          <w:szCs w:val="22"/>
        </w:rPr>
        <w:t>.</w:t>
      </w:r>
      <w:r w:rsidR="007E6E68">
        <w:rPr>
          <w:rFonts w:ascii="Arial Narrow" w:hAnsi="Arial Narrow"/>
          <w:sz w:val="22"/>
          <w:szCs w:val="22"/>
        </w:rPr>
        <w:t>11</w:t>
      </w:r>
      <w:r w:rsidRPr="009545B8">
        <w:rPr>
          <w:rFonts w:ascii="Arial Narrow" w:hAnsi="Arial Narrow"/>
          <w:sz w:val="22"/>
          <w:szCs w:val="22"/>
        </w:rPr>
        <w:t>.20</w:t>
      </w:r>
      <w:r w:rsidR="007E6E68">
        <w:rPr>
          <w:rFonts w:ascii="Arial Narrow" w:hAnsi="Arial Narrow"/>
          <w:sz w:val="22"/>
          <w:szCs w:val="22"/>
        </w:rPr>
        <w:t>25</w:t>
      </w:r>
      <w:proofErr w:type="gramEnd"/>
      <w:r w:rsidRPr="009545B8">
        <w:rPr>
          <w:rFonts w:ascii="Arial Narrow" w:hAnsi="Arial Narrow"/>
          <w:sz w:val="22"/>
          <w:szCs w:val="22"/>
        </w:rPr>
        <w:t>.</w:t>
      </w:r>
    </w:p>
    <w:p w:rsidR="00547421" w:rsidRPr="007E6E68" w:rsidRDefault="00547421" w:rsidP="001267E7">
      <w:pPr>
        <w:pStyle w:val="Odstavecseseznamem"/>
        <w:numPr>
          <w:ilvl w:val="1"/>
          <w:numId w:val="7"/>
        </w:numPr>
        <w:tabs>
          <w:tab w:val="left" w:pos="5103"/>
        </w:tabs>
        <w:spacing w:after="0"/>
        <w:ind w:left="924" w:hanging="567"/>
        <w:jc w:val="both"/>
        <w:rPr>
          <w:rFonts w:ascii="Arial Narrow" w:hAnsi="Arial Narrow"/>
        </w:rPr>
      </w:pPr>
      <w:r w:rsidRPr="009545B8">
        <w:rPr>
          <w:rFonts w:ascii="Arial Narrow" w:hAnsi="Arial Narrow" w:cs="Times New Roman"/>
        </w:rPr>
        <w:t xml:space="preserve">O předání a převzetí díla bude </w:t>
      </w:r>
      <w:r w:rsidR="00B34E0D" w:rsidRPr="009545B8">
        <w:rPr>
          <w:rFonts w:ascii="Arial Narrow" w:hAnsi="Arial Narrow" w:cs="Times New Roman"/>
        </w:rPr>
        <w:t>sepsán předávací</w:t>
      </w:r>
      <w:r w:rsidR="007B5060" w:rsidRPr="009545B8">
        <w:rPr>
          <w:rFonts w:ascii="Arial Narrow" w:hAnsi="Arial Narrow" w:cs="Times New Roman"/>
        </w:rPr>
        <w:t xml:space="preserve"> </w:t>
      </w:r>
      <w:r w:rsidRPr="009545B8">
        <w:rPr>
          <w:rFonts w:ascii="Arial Narrow" w:hAnsi="Arial Narrow" w:cs="Times New Roman"/>
        </w:rPr>
        <w:t>protokol.</w:t>
      </w:r>
    </w:p>
    <w:p w:rsidR="007E6E68" w:rsidRPr="009545B8" w:rsidRDefault="007E6E68" w:rsidP="007E6E68">
      <w:pPr>
        <w:pStyle w:val="Odstavecseseznamem"/>
        <w:tabs>
          <w:tab w:val="left" w:pos="5103"/>
        </w:tabs>
        <w:spacing w:after="0"/>
        <w:ind w:left="924"/>
        <w:jc w:val="both"/>
        <w:rPr>
          <w:rFonts w:ascii="Arial Narrow" w:hAnsi="Arial Narrow"/>
        </w:rPr>
      </w:pPr>
    </w:p>
    <w:p w:rsidR="00610105" w:rsidRPr="009545B8" w:rsidRDefault="00610105" w:rsidP="00610105">
      <w:pPr>
        <w:pStyle w:val="Odstavecseseznamem"/>
        <w:tabs>
          <w:tab w:val="left" w:pos="5103"/>
        </w:tabs>
        <w:spacing w:after="0"/>
        <w:ind w:left="924"/>
        <w:jc w:val="both"/>
        <w:rPr>
          <w:rFonts w:ascii="Arial Narrow" w:hAnsi="Arial Narrow"/>
        </w:rPr>
      </w:pPr>
    </w:p>
    <w:p w:rsidR="0025277E" w:rsidRPr="009545B8" w:rsidRDefault="0025277E" w:rsidP="00610105">
      <w:pPr>
        <w:pStyle w:val="Odstavecseseznamem"/>
        <w:tabs>
          <w:tab w:val="left" w:pos="5103"/>
        </w:tabs>
        <w:spacing w:after="0"/>
        <w:ind w:left="924"/>
        <w:jc w:val="both"/>
        <w:rPr>
          <w:rFonts w:ascii="Arial Narrow" w:hAnsi="Arial Narrow"/>
        </w:rPr>
      </w:pPr>
    </w:p>
    <w:p w:rsidR="001267E7" w:rsidRPr="009545B8" w:rsidRDefault="001267E7" w:rsidP="001267E7">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Cena díla</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Cena díla je smluvními stranami sjednána na základě nabídky zhotovitele v zadávacím řízení veřejné zakázky </w:t>
      </w:r>
      <w:r w:rsidR="00610105" w:rsidRPr="009545B8">
        <w:rPr>
          <w:rFonts w:ascii="Arial Narrow" w:hAnsi="Arial Narrow" w:cs="Times New Roman"/>
        </w:rPr>
        <w:t xml:space="preserve">malého rozsahu </w:t>
      </w:r>
      <w:r w:rsidRPr="009545B8">
        <w:rPr>
          <w:rFonts w:ascii="Arial Narrow" w:hAnsi="Arial Narrow" w:cs="Times New Roman"/>
        </w:rPr>
        <w:t xml:space="preserve">na stavební práce </w:t>
      </w:r>
      <w:r w:rsidR="007B5412" w:rsidRPr="009545B8">
        <w:rPr>
          <w:rFonts w:ascii="Arial Narrow" w:hAnsi="Arial Narrow" w:cs="Times New Roman"/>
        </w:rPr>
        <w:t>„</w:t>
      </w:r>
      <w:proofErr w:type="gramStart"/>
      <w:r w:rsidR="007B5412" w:rsidRPr="009545B8">
        <w:rPr>
          <w:rFonts w:ascii="Arial Narrow" w:hAnsi="Arial Narrow" w:cs="Times New Roman"/>
        </w:rPr>
        <w:t>T.J.</w:t>
      </w:r>
      <w:proofErr w:type="gramEnd"/>
      <w:r w:rsidR="007B5412" w:rsidRPr="009545B8">
        <w:rPr>
          <w:rFonts w:ascii="Arial Narrow" w:hAnsi="Arial Narrow" w:cs="Times New Roman"/>
        </w:rPr>
        <w:t xml:space="preserve"> KOMÍN</w:t>
      </w:r>
      <w:r w:rsidR="005622AE">
        <w:rPr>
          <w:rFonts w:ascii="Arial Narrow" w:hAnsi="Arial Narrow" w:cs="Times New Roman"/>
        </w:rPr>
        <w:t xml:space="preserve">, </w:t>
      </w:r>
      <w:proofErr w:type="spellStart"/>
      <w:r w:rsidR="005622AE">
        <w:rPr>
          <w:rFonts w:ascii="Arial Narrow" w:hAnsi="Arial Narrow" w:cs="Times New Roman"/>
        </w:rPr>
        <w:t>z.s</w:t>
      </w:r>
      <w:proofErr w:type="spellEnd"/>
      <w:r w:rsidR="005622AE">
        <w:rPr>
          <w:rFonts w:ascii="Arial Narrow" w:hAnsi="Arial Narrow" w:cs="Times New Roman"/>
        </w:rPr>
        <w:t>.</w:t>
      </w:r>
      <w:r w:rsidR="007B5412" w:rsidRPr="009545B8">
        <w:rPr>
          <w:rFonts w:ascii="Arial Narrow" w:hAnsi="Arial Narrow" w:cs="Times New Roman"/>
        </w:rPr>
        <w:t xml:space="preserve"> – </w:t>
      </w:r>
      <w:r w:rsidR="005622AE">
        <w:rPr>
          <w:rFonts w:ascii="Arial Narrow" w:hAnsi="Arial Narrow" w:cs="Times New Roman"/>
        </w:rPr>
        <w:t>Stavební úpravy hygienického zázemí</w:t>
      </w:r>
      <w:r w:rsidR="007B5412" w:rsidRPr="009545B8">
        <w:rPr>
          <w:rFonts w:ascii="Arial Narrow" w:hAnsi="Arial Narrow" w:cs="Times New Roman"/>
        </w:rPr>
        <w:t xml:space="preserve">“ </w:t>
      </w:r>
      <w:r w:rsidRPr="009545B8">
        <w:rPr>
          <w:rFonts w:ascii="Arial Narrow" w:hAnsi="Arial Narrow" w:cs="Times New Roman"/>
        </w:rPr>
        <w:t xml:space="preserve">ve výši </w:t>
      </w:r>
      <w:r w:rsidR="007B5412" w:rsidRPr="009545B8">
        <w:rPr>
          <w:rFonts w:ascii="Arial Narrow" w:hAnsi="Arial Narrow" w:cs="Times New Roman"/>
          <w:b/>
        </w:rPr>
        <w:t>………,-</w:t>
      </w:r>
      <w:r w:rsidRPr="009545B8">
        <w:rPr>
          <w:rFonts w:ascii="Arial Narrow" w:hAnsi="Arial Narrow" w:cs="Times New Roman"/>
          <w:b/>
        </w:rPr>
        <w:t xml:space="preserve"> Kč</w:t>
      </w:r>
      <w:r w:rsidRPr="009545B8">
        <w:rPr>
          <w:rFonts w:ascii="Arial Narrow" w:hAnsi="Arial Narrow" w:cs="Times New Roman"/>
        </w:rPr>
        <w:t xml:space="preserve"> (slovy: </w:t>
      </w:r>
      <w:r w:rsidR="007B5412" w:rsidRPr="009545B8">
        <w:rPr>
          <w:rFonts w:ascii="Arial Narrow" w:hAnsi="Arial Narrow" w:cs="Times New Roman"/>
        </w:rPr>
        <w:t>…………………… korun českých</w:t>
      </w:r>
      <w:r w:rsidRPr="009545B8">
        <w:rPr>
          <w:rFonts w:ascii="Arial Narrow" w:hAnsi="Arial Narrow" w:cs="Times New Roman"/>
        </w:rPr>
        <w:t xml:space="preserve">) včetně </w:t>
      </w:r>
      <w:r w:rsidR="00610105" w:rsidRPr="009545B8">
        <w:rPr>
          <w:rFonts w:ascii="Arial Narrow" w:hAnsi="Arial Narrow" w:cs="Times New Roman"/>
        </w:rPr>
        <w:t>D</w:t>
      </w:r>
      <w:r w:rsidRPr="009545B8">
        <w:rPr>
          <w:rFonts w:ascii="Arial Narrow" w:hAnsi="Arial Narrow" w:cs="Times New Roman"/>
        </w:rPr>
        <w:t>PH.</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V ceně za dílo jsou obsaženy veškeré náklady spojené s pojištěním stavby, provozními zkouškami, pořízením atestů, certifikátů, apod.</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Smluvní cena díla může být upravena o ceny případných </w:t>
      </w:r>
      <w:proofErr w:type="spellStart"/>
      <w:r w:rsidRPr="009545B8">
        <w:rPr>
          <w:rFonts w:ascii="Arial Narrow" w:hAnsi="Arial Narrow" w:cs="Times New Roman"/>
        </w:rPr>
        <w:t>méněprací</w:t>
      </w:r>
      <w:proofErr w:type="spellEnd"/>
      <w:r w:rsidRPr="009545B8">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9545B8">
        <w:rPr>
          <w:rFonts w:ascii="Arial Narrow" w:hAnsi="Arial Narrow" w:cs="Times New Roman"/>
        </w:rPr>
        <w:t xml:space="preserve"> (při realizaci se zjistí skutečnosti, které nebyly v době podpisu této smlouvy známy</w:t>
      </w:r>
      <w:r w:rsidR="00932768" w:rsidRPr="009545B8">
        <w:rPr>
          <w:rFonts w:ascii="Arial Narrow" w:hAnsi="Arial Narrow" w:cs="Times New Roman"/>
        </w:rPr>
        <w:t xml:space="preserve">, </w:t>
      </w:r>
      <w:r w:rsidR="00B143CE" w:rsidRPr="009545B8">
        <w:rPr>
          <w:rFonts w:ascii="Arial Narrow" w:hAnsi="Arial Narrow" w:cs="Times New Roman"/>
        </w:rPr>
        <w:t>zhotovitel je nezavinil a ani je nemohl předvídat)</w:t>
      </w:r>
      <w:r w:rsidRPr="009545B8">
        <w:rPr>
          <w:rFonts w:ascii="Arial Narrow" w:hAnsi="Arial Narrow"/>
        </w:rPr>
        <w:t>.</w:t>
      </w:r>
      <w:r w:rsidRPr="009545B8">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9545B8">
        <w:rPr>
          <w:rFonts w:ascii="Arial Narrow" w:hAnsi="Arial Narrow" w:cs="Times New Roman"/>
        </w:rPr>
        <w:t xml:space="preserve"> dle ujednání níže.</w:t>
      </w:r>
      <w:r w:rsidRPr="009545B8">
        <w:rPr>
          <w:rFonts w:ascii="Arial Narrow" w:hAnsi="Arial Narrow" w:cs="Times New Roman"/>
        </w:rPr>
        <w:t xml:space="preserve"> Zhotovitel je povinen objednané vícepráce realizovat.</w:t>
      </w:r>
    </w:p>
    <w:p w:rsidR="001267E7" w:rsidRPr="009545B8" w:rsidRDefault="001267E7" w:rsidP="001267E7">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Smluvní cena může být upravena rovněž v případě, pokud po podpisu této smlouvy a před termínem dokončení díla dojde ke změnám sazby DPH.</w:t>
      </w:r>
    </w:p>
    <w:p w:rsidR="00B143CE" w:rsidRPr="009545B8" w:rsidRDefault="00B143CE" w:rsidP="00B143CE">
      <w:pPr>
        <w:pStyle w:val="Odstavecseseznamem"/>
        <w:spacing w:before="240" w:after="0"/>
        <w:rPr>
          <w:rFonts w:ascii="Arial Narrow" w:hAnsi="Arial Narrow" w:cs="Times New Roman"/>
          <w:b/>
        </w:rPr>
      </w:pPr>
    </w:p>
    <w:p w:rsidR="0025277E" w:rsidRPr="009545B8" w:rsidRDefault="0025277E" w:rsidP="00B143CE">
      <w:pPr>
        <w:pStyle w:val="Odstavecseseznamem"/>
        <w:spacing w:before="240" w:after="0"/>
        <w:rPr>
          <w:rFonts w:ascii="Arial Narrow" w:hAnsi="Arial Narrow" w:cs="Times New Roman"/>
          <w:b/>
        </w:rPr>
      </w:pPr>
    </w:p>
    <w:p w:rsidR="00B143CE" w:rsidRPr="009545B8" w:rsidRDefault="00B143CE" w:rsidP="00B143CE">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Platební podmínky</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Konečnou fakturu vystaví zhotovitel po dokončení a předání díla. </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Označení účetního dokladu a jeho pořadové číslo</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Identifikační údaje objednatele</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Identifikační údaje zhotovitele včetně DIČ</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Bankovní spojení a číslo účtu zhotovitele</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 xml:space="preserve">Popis obsahu účetního dokladu </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Datum vystavení</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Datum uskutečnění zdanitelného plnění</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Výši ceny bez DPH, sazbu DPH a cenu celkem s DPH</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 xml:space="preserve">Podpis odpovědné osoby zhotovitele </w:t>
      </w:r>
    </w:p>
    <w:p w:rsidR="00B143CE" w:rsidRPr="009545B8" w:rsidRDefault="00B143CE" w:rsidP="00B143CE">
      <w:pPr>
        <w:pStyle w:val="Odstavecseseznamem"/>
        <w:numPr>
          <w:ilvl w:val="0"/>
          <w:numId w:val="11"/>
        </w:numPr>
        <w:ind w:left="924" w:hanging="567"/>
        <w:jc w:val="both"/>
        <w:rPr>
          <w:rFonts w:ascii="Arial Narrow" w:hAnsi="Arial Narrow" w:cs="Times New Roman"/>
        </w:rPr>
      </w:pPr>
      <w:r w:rsidRPr="009545B8">
        <w:rPr>
          <w:rFonts w:ascii="Arial Narrow" w:hAnsi="Arial Narrow" w:cs="Times New Roman"/>
        </w:rPr>
        <w:t>Přílohu - Soupis provedených prací</w:t>
      </w:r>
    </w:p>
    <w:p w:rsidR="00B143CE" w:rsidRPr="009545B8" w:rsidRDefault="00B143CE" w:rsidP="00B143C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Splatnost faktury se sjednává na </w:t>
      </w:r>
      <w:r w:rsidR="007B5412" w:rsidRPr="009545B8">
        <w:rPr>
          <w:rFonts w:ascii="Arial Narrow" w:hAnsi="Arial Narrow" w:cs="Times New Roman"/>
        </w:rPr>
        <w:t>14</w:t>
      </w:r>
      <w:r w:rsidRPr="009545B8">
        <w:rPr>
          <w:rFonts w:ascii="Arial Narrow" w:hAnsi="Arial Narrow" w:cs="Times New Roman"/>
        </w:rPr>
        <w:t xml:space="preserve"> dnů od doručení faktury objednateli.</w:t>
      </w:r>
    </w:p>
    <w:p w:rsidR="00932768" w:rsidRPr="009545B8" w:rsidRDefault="00932768" w:rsidP="00932768">
      <w:pPr>
        <w:pStyle w:val="Odstavecseseznamem"/>
        <w:ind w:left="924"/>
        <w:jc w:val="both"/>
        <w:rPr>
          <w:rFonts w:ascii="Arial Narrow" w:hAnsi="Arial Narrow" w:cs="Times New Roman"/>
        </w:rPr>
      </w:pPr>
    </w:p>
    <w:p w:rsidR="0025277E" w:rsidRPr="009545B8" w:rsidRDefault="0025277E" w:rsidP="00932768">
      <w:pPr>
        <w:pStyle w:val="Odstavecseseznamem"/>
        <w:ind w:left="924"/>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Provádění díla</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se zavazuje postupovat při provádění díla samostatně, přičemž se zavazuje respektovat případné pokyny objednatele, TDS</w:t>
      </w:r>
      <w:r w:rsidR="007B5412" w:rsidRPr="009545B8">
        <w:rPr>
          <w:rFonts w:ascii="Arial Narrow" w:hAnsi="Arial Narrow" w:cs="Times New Roman"/>
        </w:rPr>
        <w:t xml:space="preserve"> a</w:t>
      </w:r>
      <w:r w:rsidRPr="009545B8">
        <w:rPr>
          <w:rFonts w:ascii="Arial Narrow" w:hAnsi="Arial Narrow" w:cs="Times New Roman"/>
        </w:rPr>
        <w:t xml:space="preserve"> AD. Zhotovitel vynaloží při provádění </w:t>
      </w:r>
      <w:r w:rsidR="004722F4" w:rsidRPr="009545B8">
        <w:rPr>
          <w:rFonts w:ascii="Arial Narrow" w:hAnsi="Arial Narrow" w:cs="Times New Roman"/>
        </w:rPr>
        <w:t>díla</w:t>
      </w:r>
      <w:r w:rsidRPr="009545B8">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8D071E" w:rsidRPr="009545B8" w:rsidRDefault="008D071E"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Dokumentace pro provádění stavby nenahrazuje výrobní dokumentaci. </w:t>
      </w:r>
      <w:r w:rsidR="00387E3E" w:rsidRPr="009545B8">
        <w:rPr>
          <w:rFonts w:ascii="Arial Narrow" w:hAnsi="Arial Narrow" w:cs="Times New Roman"/>
        </w:rPr>
        <w:t>Výrobní dokumentaci zajistí zhotovitel nebo jeho dodavatelé na své náklady. Tuto dokumentaci následně odsouhlasí TDS a AD.</w:t>
      </w:r>
      <w:r w:rsidRPr="009545B8">
        <w:rPr>
          <w:rFonts w:ascii="Arial Narrow" w:hAnsi="Arial Narrow" w:cs="Times New Roman"/>
        </w:rPr>
        <w:t xml:space="preserve"> </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je odpovědný za řádnou ochranu svých prací po celou dobu jejich provádění.</w:t>
      </w:r>
    </w:p>
    <w:p w:rsidR="008D071E" w:rsidRPr="009545B8" w:rsidRDefault="008D071E"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9545B8" w:rsidRDefault="00932768"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Nebezpečí škody na předmětu díla přechází na objednatele dnem předání díla dle předávacího protokolu. </w:t>
      </w:r>
    </w:p>
    <w:p w:rsidR="00A07B11" w:rsidRPr="009545B8" w:rsidRDefault="00A07B11"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9545B8"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9545B8">
        <w:rPr>
          <w:rFonts w:ascii="Arial Narrow" w:hAnsi="Arial Narrow" w:cs="Times New Roman"/>
        </w:rPr>
        <w:t xml:space="preserve">Zhotovitel je povinen prokazatelně vyzvat </w:t>
      </w:r>
      <w:r w:rsidR="008D071E" w:rsidRPr="009545B8">
        <w:rPr>
          <w:rFonts w:ascii="Arial Narrow" w:hAnsi="Arial Narrow" w:cs="Times New Roman"/>
        </w:rPr>
        <w:t>o</w:t>
      </w:r>
      <w:r w:rsidRPr="009545B8">
        <w:rPr>
          <w:rFonts w:ascii="Arial Narrow" w:hAnsi="Arial Narrow" w:cs="Times New Roman"/>
        </w:rPr>
        <w:t>bjednatele ke kontrole a prověření prací, které budou zakryty nebo se stanou nepřístupnými</w:t>
      </w:r>
      <w:r w:rsidR="00387E3E" w:rsidRPr="009545B8">
        <w:rPr>
          <w:rFonts w:ascii="Arial Narrow" w:hAnsi="Arial Narrow" w:cs="Times New Roman"/>
        </w:rPr>
        <w:t xml:space="preserve"> </w:t>
      </w:r>
      <w:r w:rsidRPr="009545B8">
        <w:rPr>
          <w:rFonts w:ascii="Arial Narrow" w:hAnsi="Arial Narrow" w:cs="Times New Roman"/>
        </w:rPr>
        <w:t>zápis</w:t>
      </w:r>
      <w:r w:rsidR="00387E3E" w:rsidRPr="009545B8">
        <w:rPr>
          <w:rFonts w:ascii="Arial Narrow" w:hAnsi="Arial Narrow" w:cs="Times New Roman"/>
        </w:rPr>
        <w:t>em</w:t>
      </w:r>
      <w:r w:rsidRPr="009545B8">
        <w:rPr>
          <w:rFonts w:ascii="Arial Narrow" w:hAnsi="Arial Narrow" w:cs="Times New Roman"/>
        </w:rPr>
        <w:t xml:space="preserve"> ve stavebním deníku. Zhotovitel je povinen vyzvat </w:t>
      </w:r>
      <w:r w:rsidR="008D071E" w:rsidRPr="009545B8">
        <w:rPr>
          <w:rFonts w:ascii="Arial Narrow" w:hAnsi="Arial Narrow" w:cs="Times New Roman"/>
        </w:rPr>
        <w:t>o</w:t>
      </w:r>
      <w:r w:rsidRPr="009545B8">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9545B8" w:rsidRDefault="008D071E" w:rsidP="008D071E">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je povinen dodržovat veškeré platné předpisy o bezpečnosti práce, ochraně zdraví, požární prevenci a ochraně</w:t>
      </w:r>
      <w:r w:rsidR="007B5412" w:rsidRPr="009545B8">
        <w:rPr>
          <w:rFonts w:ascii="Arial Narrow" w:hAnsi="Arial Narrow" w:cs="Times New Roman"/>
        </w:rPr>
        <w:t>.</w:t>
      </w:r>
    </w:p>
    <w:p w:rsidR="008D071E"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9545B8">
        <w:rPr>
          <w:rFonts w:ascii="Arial Narrow" w:hAnsi="Arial Narrow" w:cs="Times New Roman"/>
        </w:rPr>
        <w:t>z</w:t>
      </w:r>
      <w:r w:rsidRPr="009545B8">
        <w:rPr>
          <w:rFonts w:ascii="Arial Narrow" w:hAnsi="Arial Narrow" w:cs="Times New Roman"/>
        </w:rPr>
        <w:t xml:space="preserve">hotovitele nebo jeho subdodavatelů mající příslušnou kvalifikaci. Doklad o kvalifikaci pracovníků je </w:t>
      </w:r>
      <w:r w:rsidR="008D071E" w:rsidRPr="009545B8">
        <w:rPr>
          <w:rFonts w:ascii="Arial Narrow" w:hAnsi="Arial Narrow" w:cs="Times New Roman"/>
        </w:rPr>
        <w:t>z</w:t>
      </w:r>
      <w:r w:rsidRPr="009545B8">
        <w:rPr>
          <w:rFonts w:ascii="Arial Narrow" w:hAnsi="Arial Narrow" w:cs="Times New Roman"/>
        </w:rPr>
        <w:t xml:space="preserve">hotovitel povinen na požádání </w:t>
      </w:r>
      <w:r w:rsidR="008D071E" w:rsidRPr="009545B8">
        <w:rPr>
          <w:rFonts w:ascii="Arial Narrow" w:hAnsi="Arial Narrow" w:cs="Times New Roman"/>
        </w:rPr>
        <w:t>o</w:t>
      </w:r>
      <w:r w:rsidRPr="009545B8">
        <w:rPr>
          <w:rFonts w:ascii="Arial Narrow" w:hAnsi="Arial Narrow" w:cs="Times New Roman"/>
        </w:rPr>
        <w:t>bjednatele doložit.</w:t>
      </w:r>
    </w:p>
    <w:p w:rsidR="00387E3E"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je povinen při realizaci díla dodržovat veškeré platné normy a </w:t>
      </w:r>
      <w:r w:rsidR="002D7B2B" w:rsidRPr="009545B8">
        <w:rPr>
          <w:rFonts w:ascii="Arial Narrow" w:hAnsi="Arial Narrow" w:cs="Times New Roman"/>
        </w:rPr>
        <w:t>předpisy, kt</w:t>
      </w:r>
      <w:r w:rsidRPr="009545B8">
        <w:rPr>
          <w:rFonts w:ascii="Arial Narrow" w:hAnsi="Arial Narrow" w:cs="Times New Roman"/>
        </w:rPr>
        <w:t xml:space="preserve">eré se týkají jeho činnosti. Pokud porušením těchto předpisů vznikne jakákoliv škoda, nese veškeré vzniklé náklady a náhrady škod </w:t>
      </w:r>
      <w:r w:rsidR="00387E3E" w:rsidRPr="009545B8">
        <w:rPr>
          <w:rFonts w:ascii="Arial Narrow" w:hAnsi="Arial Narrow" w:cs="Times New Roman"/>
        </w:rPr>
        <w:t>z</w:t>
      </w:r>
      <w:r w:rsidRPr="009545B8">
        <w:rPr>
          <w:rFonts w:ascii="Arial Narrow" w:hAnsi="Arial Narrow" w:cs="Times New Roman"/>
        </w:rPr>
        <w:t>hotovitel.</w:t>
      </w:r>
    </w:p>
    <w:p w:rsidR="002D7B2B"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Pokud činností </w:t>
      </w:r>
      <w:r w:rsidR="002D7B2B" w:rsidRPr="009545B8">
        <w:rPr>
          <w:rFonts w:ascii="Arial Narrow" w:hAnsi="Arial Narrow" w:cs="Times New Roman"/>
        </w:rPr>
        <w:t>z</w:t>
      </w:r>
      <w:r w:rsidRPr="009545B8">
        <w:rPr>
          <w:rFonts w:ascii="Arial Narrow" w:hAnsi="Arial Narrow" w:cs="Times New Roman"/>
        </w:rPr>
        <w:t xml:space="preserve">hotovitele dojde ke způsobení škody </w:t>
      </w:r>
      <w:r w:rsidR="002D7B2B" w:rsidRPr="009545B8">
        <w:rPr>
          <w:rFonts w:ascii="Arial Narrow" w:hAnsi="Arial Narrow" w:cs="Times New Roman"/>
        </w:rPr>
        <w:t>o</w:t>
      </w:r>
      <w:r w:rsidRPr="009545B8">
        <w:rPr>
          <w:rFonts w:ascii="Arial Narrow" w:hAnsi="Arial Narrow" w:cs="Times New Roman"/>
        </w:rPr>
        <w:t>bjednateli nebo jiných subjektů z titulu opomenutí, nedbalosti nebo nesplněním podmínek vyplývajících ze zákona,</w:t>
      </w:r>
      <w:r w:rsidR="002D7B2B" w:rsidRPr="009545B8">
        <w:rPr>
          <w:rFonts w:ascii="Arial Narrow" w:hAnsi="Arial Narrow" w:cs="Times New Roman"/>
        </w:rPr>
        <w:t xml:space="preserve"> </w:t>
      </w:r>
      <w:r w:rsidRPr="009545B8">
        <w:rPr>
          <w:rFonts w:ascii="Arial Narrow" w:hAnsi="Arial Narrow" w:cs="Times New Roman"/>
        </w:rPr>
        <w:t>ČSN nebo jiných norem nebo vyplývajících z této s</w:t>
      </w:r>
      <w:r w:rsidR="002D7B2B" w:rsidRPr="009545B8">
        <w:rPr>
          <w:rFonts w:ascii="Arial Narrow" w:hAnsi="Arial Narrow" w:cs="Times New Roman"/>
        </w:rPr>
        <w:t>mlouvy, je z</w:t>
      </w:r>
      <w:r w:rsidRPr="009545B8">
        <w:rPr>
          <w:rFonts w:ascii="Arial Narrow" w:hAnsi="Arial Narrow" w:cs="Times New Roman"/>
        </w:rPr>
        <w:t xml:space="preserve">hotovitel povinen bez zbytečného odkladu tuto škodu odstranit a není-li to možné, tak finančně uhradit. Veškeré náklady s tím spojené nese </w:t>
      </w:r>
      <w:r w:rsidR="002D7B2B" w:rsidRPr="009545B8">
        <w:rPr>
          <w:rFonts w:ascii="Arial Narrow" w:hAnsi="Arial Narrow" w:cs="Times New Roman"/>
        </w:rPr>
        <w:t>z</w:t>
      </w:r>
      <w:r w:rsidRPr="009545B8">
        <w:rPr>
          <w:rFonts w:ascii="Arial Narrow" w:hAnsi="Arial Narrow" w:cs="Times New Roman"/>
        </w:rPr>
        <w:t>hotovitel.</w:t>
      </w:r>
    </w:p>
    <w:p w:rsidR="002D7B2B"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Pokud pro </w:t>
      </w:r>
      <w:r w:rsidR="002D7B2B" w:rsidRPr="009545B8">
        <w:rPr>
          <w:rFonts w:ascii="Arial Narrow" w:hAnsi="Arial Narrow" w:cs="Times New Roman"/>
        </w:rPr>
        <w:t>z</w:t>
      </w:r>
      <w:r w:rsidRPr="009545B8">
        <w:rPr>
          <w:rFonts w:ascii="Arial Narrow" w:hAnsi="Arial Narrow" w:cs="Times New Roman"/>
        </w:rPr>
        <w:t xml:space="preserve">hotovitele provádí část díla jiná osoba, má </w:t>
      </w:r>
      <w:r w:rsidR="002D7B2B" w:rsidRPr="009545B8">
        <w:rPr>
          <w:rFonts w:ascii="Arial Narrow" w:hAnsi="Arial Narrow" w:cs="Times New Roman"/>
        </w:rPr>
        <w:t>z</w:t>
      </w:r>
      <w:r w:rsidRPr="009545B8">
        <w:rPr>
          <w:rFonts w:ascii="Arial Narrow" w:hAnsi="Arial Narrow" w:cs="Times New Roman"/>
        </w:rPr>
        <w:t xml:space="preserve">hotovitel odpovědnost jako by dílo prováděl sám. </w:t>
      </w:r>
    </w:p>
    <w:p w:rsidR="00A07B11"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snapToGrid w:val="0"/>
        </w:rPr>
        <w:t xml:space="preserve">V průběhu provádění díla budou konány </w:t>
      </w:r>
      <w:r w:rsidR="002D7B2B" w:rsidRPr="009545B8">
        <w:rPr>
          <w:rFonts w:ascii="Arial Narrow" w:hAnsi="Arial Narrow" w:cs="Times New Roman"/>
          <w:snapToGrid w:val="0"/>
        </w:rPr>
        <w:t xml:space="preserve">pravidelné </w:t>
      </w:r>
      <w:r w:rsidRPr="009545B8">
        <w:rPr>
          <w:rFonts w:ascii="Arial Narrow" w:hAnsi="Arial Narrow" w:cs="Times New Roman"/>
          <w:snapToGrid w:val="0"/>
        </w:rPr>
        <w:t>kontrolní dny</w:t>
      </w:r>
      <w:r w:rsidR="002D7B2B" w:rsidRPr="009545B8">
        <w:rPr>
          <w:rFonts w:ascii="Arial Narrow" w:hAnsi="Arial Narrow" w:cs="Times New Roman"/>
          <w:snapToGrid w:val="0"/>
        </w:rPr>
        <w:t xml:space="preserve"> stavby (dále jen „KD“)</w:t>
      </w:r>
      <w:r w:rsidRPr="009545B8">
        <w:rPr>
          <w:rFonts w:ascii="Arial Narrow" w:hAnsi="Arial Narrow" w:cs="Times New Roman"/>
          <w:snapToGrid w:val="0"/>
        </w:rPr>
        <w:t>. K</w:t>
      </w:r>
      <w:r w:rsidR="002D7B2B" w:rsidRPr="009545B8">
        <w:rPr>
          <w:rFonts w:ascii="Arial Narrow" w:hAnsi="Arial Narrow" w:cs="Times New Roman"/>
          <w:snapToGrid w:val="0"/>
        </w:rPr>
        <w:t>D</w:t>
      </w:r>
      <w:r w:rsidRPr="009545B8">
        <w:rPr>
          <w:rFonts w:ascii="Arial Narrow" w:hAnsi="Arial Narrow" w:cs="Times New Roman"/>
          <w:snapToGrid w:val="0"/>
        </w:rPr>
        <w:t xml:space="preserve"> bud</w:t>
      </w:r>
      <w:r w:rsidR="00ED6138" w:rsidRPr="009545B8">
        <w:rPr>
          <w:rFonts w:ascii="Arial Narrow" w:hAnsi="Arial Narrow" w:cs="Times New Roman"/>
          <w:snapToGrid w:val="0"/>
        </w:rPr>
        <w:t>e</w:t>
      </w:r>
      <w:r w:rsidRPr="009545B8">
        <w:rPr>
          <w:rFonts w:ascii="Arial Narrow" w:hAnsi="Arial Narrow" w:cs="Times New Roman"/>
          <w:snapToGrid w:val="0"/>
        </w:rPr>
        <w:t xml:space="preserve"> svoláv</w:t>
      </w:r>
      <w:r w:rsidR="00ED6138" w:rsidRPr="009545B8">
        <w:rPr>
          <w:rFonts w:ascii="Arial Narrow" w:hAnsi="Arial Narrow" w:cs="Times New Roman"/>
          <w:snapToGrid w:val="0"/>
        </w:rPr>
        <w:t>at</w:t>
      </w:r>
      <w:r w:rsidR="002D7B2B" w:rsidRPr="009545B8">
        <w:rPr>
          <w:rFonts w:ascii="Arial Narrow" w:hAnsi="Arial Narrow" w:cs="Times New Roman"/>
          <w:snapToGrid w:val="0"/>
        </w:rPr>
        <w:t xml:space="preserve"> TDS nebo </w:t>
      </w:r>
      <w:r w:rsidRPr="009545B8">
        <w:rPr>
          <w:rFonts w:ascii="Arial Narrow" w:hAnsi="Arial Narrow" w:cs="Times New Roman"/>
          <w:snapToGrid w:val="0"/>
        </w:rPr>
        <w:t xml:space="preserve">objednatel. </w:t>
      </w:r>
      <w:r w:rsidR="002D7B2B" w:rsidRPr="009545B8">
        <w:rPr>
          <w:rFonts w:ascii="Arial Narrow" w:hAnsi="Arial Narrow" w:cs="Times New Roman"/>
          <w:snapToGrid w:val="0"/>
        </w:rPr>
        <w:t>Účast stavbyvedoucího na KD</w:t>
      </w:r>
      <w:r w:rsidRPr="009545B8">
        <w:rPr>
          <w:rFonts w:ascii="Arial Narrow" w:hAnsi="Arial Narrow" w:cs="Times New Roman"/>
          <w:snapToGrid w:val="0"/>
        </w:rPr>
        <w:t xml:space="preserve"> je povin</w:t>
      </w:r>
      <w:r w:rsidR="002D7B2B" w:rsidRPr="009545B8">
        <w:rPr>
          <w:rFonts w:ascii="Arial Narrow" w:hAnsi="Arial Narrow" w:cs="Times New Roman"/>
          <w:snapToGrid w:val="0"/>
        </w:rPr>
        <w:t xml:space="preserve">na. </w:t>
      </w:r>
      <w:r w:rsidRPr="009545B8">
        <w:rPr>
          <w:rFonts w:ascii="Arial Narrow" w:hAnsi="Arial Narrow" w:cs="Times New Roman"/>
          <w:snapToGrid w:val="0"/>
        </w:rPr>
        <w:t>V případě potřeby zabezpeč</w:t>
      </w:r>
      <w:r w:rsidR="00591838" w:rsidRPr="009545B8">
        <w:rPr>
          <w:rFonts w:ascii="Arial Narrow" w:hAnsi="Arial Narrow" w:cs="Times New Roman"/>
          <w:snapToGrid w:val="0"/>
        </w:rPr>
        <w:t>í</w:t>
      </w:r>
      <w:r w:rsidRPr="009545B8">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9545B8">
        <w:rPr>
          <w:rFonts w:ascii="Arial Narrow" w:hAnsi="Arial Narrow" w:cs="Times New Roman"/>
          <w:snapToGrid w:val="0"/>
        </w:rPr>
        <w:t xml:space="preserve">. </w:t>
      </w:r>
      <w:r w:rsidRPr="009545B8">
        <w:rPr>
          <w:rFonts w:ascii="Arial Narrow" w:hAnsi="Arial Narrow" w:cs="Times New Roman"/>
          <w:snapToGrid w:val="0"/>
        </w:rPr>
        <w:t>Zápis z </w:t>
      </w:r>
      <w:r w:rsidR="00A07B11" w:rsidRPr="009545B8">
        <w:rPr>
          <w:rFonts w:ascii="Arial Narrow" w:hAnsi="Arial Narrow" w:cs="Times New Roman"/>
          <w:snapToGrid w:val="0"/>
        </w:rPr>
        <w:t>KD</w:t>
      </w:r>
      <w:r w:rsidRPr="009545B8">
        <w:rPr>
          <w:rFonts w:ascii="Arial Narrow" w:hAnsi="Arial Narrow" w:cs="Times New Roman"/>
          <w:snapToGrid w:val="0"/>
        </w:rPr>
        <w:t xml:space="preserve"> zajišťuje</w:t>
      </w:r>
      <w:r w:rsidR="00A07B11" w:rsidRPr="009545B8">
        <w:rPr>
          <w:rFonts w:ascii="Arial Narrow" w:hAnsi="Arial Narrow" w:cs="Times New Roman"/>
          <w:snapToGrid w:val="0"/>
        </w:rPr>
        <w:t xml:space="preserve"> TDS.</w:t>
      </w:r>
      <w:r w:rsidRPr="009545B8">
        <w:rPr>
          <w:rFonts w:ascii="Arial Narrow" w:hAnsi="Arial Narrow" w:cs="Times New Roman"/>
          <w:snapToGrid w:val="0"/>
        </w:rPr>
        <w:t xml:space="preserve"> Závěry z </w:t>
      </w:r>
      <w:r w:rsidR="00A07B11" w:rsidRPr="009545B8">
        <w:rPr>
          <w:rFonts w:ascii="Arial Narrow" w:hAnsi="Arial Narrow" w:cs="Times New Roman"/>
          <w:snapToGrid w:val="0"/>
        </w:rPr>
        <w:t>KD</w:t>
      </w:r>
      <w:r w:rsidRPr="009545B8">
        <w:rPr>
          <w:rFonts w:ascii="Arial Narrow" w:hAnsi="Arial Narrow" w:cs="Times New Roman"/>
          <w:snapToGrid w:val="0"/>
        </w:rPr>
        <w:t xml:space="preserve"> jsou pro obě strany závazné, nemohou však změnit ustanovení této smlouvy.</w:t>
      </w:r>
    </w:p>
    <w:bookmarkEnd w:id="3"/>
    <w:bookmarkEnd w:id="4"/>
    <w:p w:rsidR="00145A1F" w:rsidRPr="009545B8" w:rsidRDefault="00145A1F" w:rsidP="00932768">
      <w:pPr>
        <w:pStyle w:val="Odstavecseseznamem"/>
        <w:spacing w:before="240" w:after="0"/>
        <w:rPr>
          <w:rFonts w:ascii="Arial Narrow" w:hAnsi="Arial Narrow" w:cs="Times New Roman"/>
          <w:b/>
        </w:rPr>
      </w:pPr>
    </w:p>
    <w:p w:rsidR="0025277E" w:rsidRPr="009545B8" w:rsidRDefault="0025277E" w:rsidP="00932768">
      <w:pPr>
        <w:pStyle w:val="Odstavecseseznamem"/>
        <w:spacing w:before="240" w:after="0"/>
        <w:rPr>
          <w:rFonts w:ascii="Arial Narrow" w:hAnsi="Arial Narrow" w:cs="Times New Roman"/>
          <w:b/>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Předání a převzetí staveniště</w:t>
      </w:r>
    </w:p>
    <w:p w:rsidR="00AD0C89" w:rsidRPr="009545B8" w:rsidRDefault="00AD0C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9545B8" w:rsidRDefault="00BB14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9545B8" w:rsidRDefault="00AD0C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9545B8" w:rsidRDefault="00BB14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se zavazuje odstranit zařízení staveniště a předat ho objednateli do 10 dnů od předání dokončeného díla. </w:t>
      </w:r>
    </w:p>
    <w:p w:rsidR="00BB1489" w:rsidRDefault="00BB1489" w:rsidP="00BB1489">
      <w:pPr>
        <w:pStyle w:val="Odstavecseseznamem"/>
        <w:ind w:left="924"/>
        <w:jc w:val="both"/>
        <w:rPr>
          <w:rFonts w:ascii="Arial Narrow" w:hAnsi="Arial Narrow" w:cs="Times New Roman"/>
        </w:rPr>
      </w:pPr>
    </w:p>
    <w:p w:rsidR="005B221E" w:rsidRDefault="005B221E" w:rsidP="00BB1489">
      <w:pPr>
        <w:pStyle w:val="Odstavecseseznamem"/>
        <w:ind w:left="924"/>
        <w:jc w:val="both"/>
        <w:rPr>
          <w:rFonts w:ascii="Arial Narrow" w:hAnsi="Arial Narrow" w:cs="Times New Roman"/>
        </w:rPr>
      </w:pPr>
    </w:p>
    <w:p w:rsidR="005B221E" w:rsidRPr="009545B8" w:rsidRDefault="005B221E" w:rsidP="00BB1489">
      <w:pPr>
        <w:pStyle w:val="Odstavecseseznamem"/>
        <w:ind w:left="924"/>
        <w:jc w:val="both"/>
        <w:rPr>
          <w:rFonts w:ascii="Arial Narrow" w:hAnsi="Arial Narrow" w:cs="Times New Roman"/>
        </w:rPr>
      </w:pPr>
    </w:p>
    <w:p w:rsidR="0025277E" w:rsidRPr="009545B8" w:rsidRDefault="0025277E" w:rsidP="00BB1489">
      <w:pPr>
        <w:pStyle w:val="Odstavecseseznamem"/>
        <w:ind w:left="924"/>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Stavební deník</w:t>
      </w:r>
    </w:p>
    <w:p w:rsidR="0011397D" w:rsidRPr="009545B8" w:rsidRDefault="00BB1489"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je povinen vést od dne převzetí staveniště až do předání dokončeného díla stavební deník. </w:t>
      </w:r>
      <w:r w:rsidR="0011397D" w:rsidRPr="009545B8">
        <w:rPr>
          <w:rFonts w:ascii="Arial Narrow" w:hAnsi="Arial Narrow" w:cs="Times New Roman"/>
        </w:rPr>
        <w:t>Stavební deník musí být na staveništi v pracovní době přístupný všem oprávněným osobám.</w:t>
      </w:r>
    </w:p>
    <w:p w:rsidR="0011397D" w:rsidRPr="009545B8" w:rsidRDefault="005D0B00" w:rsidP="0011397D">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Stavební deník musí obsahovat náležitosti dle přílohy č. </w:t>
      </w:r>
      <w:r w:rsidR="005622AE">
        <w:rPr>
          <w:rFonts w:ascii="Arial Narrow" w:hAnsi="Arial Narrow" w:cs="Times New Roman"/>
        </w:rPr>
        <w:t>12</w:t>
      </w:r>
      <w:r w:rsidRPr="009545B8">
        <w:rPr>
          <w:rFonts w:ascii="Arial Narrow" w:hAnsi="Arial Narrow" w:cs="Times New Roman"/>
        </w:rPr>
        <w:t xml:space="preserve"> k vyhlášce č. </w:t>
      </w:r>
      <w:r w:rsidR="005622AE">
        <w:rPr>
          <w:rFonts w:ascii="Arial Narrow" w:hAnsi="Arial Narrow" w:cs="Times New Roman"/>
        </w:rPr>
        <w:t>131/2024</w:t>
      </w:r>
      <w:r w:rsidRPr="009545B8">
        <w:rPr>
          <w:rFonts w:ascii="Arial Narrow" w:hAnsi="Arial Narrow" w:cs="Times New Roman"/>
        </w:rPr>
        <w:t xml:space="preserve"> Sb., o dokumentaci staveb.</w:t>
      </w:r>
      <w:r w:rsidR="0011397D" w:rsidRPr="009545B8">
        <w:rPr>
          <w:rFonts w:ascii="Arial Narrow" w:hAnsi="Arial Narrow" w:cs="Times New Roman"/>
        </w:rPr>
        <w:t xml:space="preserve"> Zápisy do stavebního deníku provádí zhotovitel formou denních záznamů. </w:t>
      </w:r>
      <w:r w:rsidRPr="009545B8">
        <w:rPr>
          <w:rFonts w:ascii="Arial Narrow" w:hAnsi="Arial Narrow" w:cs="Times New Roman"/>
        </w:rPr>
        <w:t xml:space="preserve">Zápisy do stavebního deníku se provádí v originále a </w:t>
      </w:r>
      <w:r w:rsidR="0011397D" w:rsidRPr="009545B8">
        <w:rPr>
          <w:rFonts w:ascii="Arial Narrow" w:hAnsi="Arial Narrow" w:cs="Times New Roman"/>
        </w:rPr>
        <w:t xml:space="preserve">ve 2 </w:t>
      </w:r>
      <w:r w:rsidRPr="009545B8">
        <w:rPr>
          <w:rFonts w:ascii="Arial Narrow" w:hAnsi="Arial Narrow" w:cs="Times New Roman"/>
        </w:rPr>
        <w:t>kopi</w:t>
      </w:r>
      <w:r w:rsidR="0011397D" w:rsidRPr="009545B8">
        <w:rPr>
          <w:rFonts w:ascii="Arial Narrow" w:hAnsi="Arial Narrow" w:cs="Times New Roman"/>
        </w:rPr>
        <w:t>ích</w:t>
      </w:r>
      <w:r w:rsidRPr="009545B8">
        <w:rPr>
          <w:rFonts w:ascii="Arial Narrow" w:hAnsi="Arial Narrow" w:cs="Times New Roman"/>
        </w:rPr>
        <w:t>.</w:t>
      </w:r>
    </w:p>
    <w:p w:rsidR="006324C4" w:rsidRPr="009545B8" w:rsidRDefault="005D0B00" w:rsidP="006324C4">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Veškeré okolnosti rozhodné pro plnění díla musí být učiněny </w:t>
      </w:r>
      <w:r w:rsidR="0011397D" w:rsidRPr="009545B8">
        <w:rPr>
          <w:rFonts w:ascii="Arial Narrow" w:hAnsi="Arial Narrow" w:cs="Times New Roman"/>
        </w:rPr>
        <w:t>z</w:t>
      </w:r>
      <w:r w:rsidRPr="009545B8">
        <w:rPr>
          <w:rFonts w:ascii="Arial Narrow" w:hAnsi="Arial Narrow" w:cs="Times New Roman"/>
        </w:rPr>
        <w:t xml:space="preserve">hotovitelem v ten den, kdy nastaly. Pro účely řádné, průběžné a přesné evidence je povinen </w:t>
      </w:r>
      <w:r w:rsidR="0011397D" w:rsidRPr="009545B8">
        <w:rPr>
          <w:rFonts w:ascii="Arial Narrow" w:hAnsi="Arial Narrow" w:cs="Times New Roman"/>
        </w:rPr>
        <w:t>z</w:t>
      </w:r>
      <w:r w:rsidRPr="009545B8">
        <w:rPr>
          <w:rFonts w:ascii="Arial Narrow" w:hAnsi="Arial Narrow" w:cs="Times New Roman"/>
        </w:rPr>
        <w:t xml:space="preserve">hotovitel zapisovat do stavebního deníku také případné </w:t>
      </w:r>
      <w:proofErr w:type="spellStart"/>
      <w:r w:rsidRPr="009545B8">
        <w:rPr>
          <w:rFonts w:ascii="Arial Narrow" w:hAnsi="Arial Narrow" w:cs="Times New Roman"/>
        </w:rPr>
        <w:t>méněpráce</w:t>
      </w:r>
      <w:proofErr w:type="spellEnd"/>
      <w:r w:rsidR="0011397D" w:rsidRPr="009545B8">
        <w:rPr>
          <w:rFonts w:ascii="Arial Narrow" w:hAnsi="Arial Narrow" w:cs="Times New Roman"/>
        </w:rPr>
        <w:t>,</w:t>
      </w:r>
      <w:r w:rsidRPr="009545B8">
        <w:rPr>
          <w:rFonts w:ascii="Arial Narrow" w:hAnsi="Arial Narrow" w:cs="Times New Roman"/>
        </w:rPr>
        <w:t xml:space="preserve"> které jsou předmětem plnění této smlouvy a dále veškeré vícepráce, které nejsou předmětem plnění podle této smlouvy s</w:t>
      </w:r>
      <w:r w:rsidR="005B221E">
        <w:rPr>
          <w:rFonts w:ascii="Arial Narrow" w:hAnsi="Arial Narrow" w:cs="Times New Roman"/>
        </w:rPr>
        <w:t> </w:t>
      </w:r>
      <w:r w:rsidRPr="009545B8">
        <w:rPr>
          <w:rFonts w:ascii="Arial Narrow" w:hAnsi="Arial Narrow" w:cs="Times New Roman"/>
        </w:rPr>
        <w:t>uvedením</w:t>
      </w:r>
      <w:r w:rsidR="005B221E">
        <w:rPr>
          <w:rFonts w:ascii="Arial Narrow" w:hAnsi="Arial Narrow" w:cs="Times New Roman"/>
        </w:rPr>
        <w:t>,</w:t>
      </w:r>
      <w:r w:rsidR="006324C4" w:rsidRPr="009545B8">
        <w:rPr>
          <w:rFonts w:ascii="Arial Narrow" w:hAnsi="Arial Narrow" w:cs="Times New Roman"/>
        </w:rPr>
        <w:t xml:space="preserve"> </w:t>
      </w:r>
      <w:r w:rsidRPr="009545B8">
        <w:rPr>
          <w:rFonts w:ascii="Arial Narrow" w:hAnsi="Arial Narrow" w:cs="Times New Roman"/>
        </w:rPr>
        <w:t xml:space="preserve">kde a kdy vícepráce vznikly a z jakého důvodu. Jedná se o všechny změny nebo úpravy díla, které se odchylují od projektové dokumentace, které vzniknou v průběhu realizace díla. Zhotovitel je povinen </w:t>
      </w:r>
      <w:r w:rsidR="006324C4" w:rsidRPr="009545B8">
        <w:rPr>
          <w:rFonts w:ascii="Arial Narrow" w:hAnsi="Arial Narrow" w:cs="Times New Roman"/>
        </w:rPr>
        <w:t>do stavebního dení</w:t>
      </w:r>
      <w:r w:rsidRPr="009545B8">
        <w:rPr>
          <w:rFonts w:ascii="Arial Narrow" w:hAnsi="Arial Narrow" w:cs="Times New Roman"/>
        </w:rPr>
        <w:t>ku uvést stručný technický popis víceprací nebo změn díla. Podrobný</w:t>
      </w:r>
      <w:r w:rsidR="006324C4" w:rsidRPr="009545B8">
        <w:rPr>
          <w:rFonts w:ascii="Arial Narrow" w:hAnsi="Arial Narrow" w:cs="Times New Roman"/>
        </w:rPr>
        <w:t xml:space="preserve"> technický popis,</w:t>
      </w:r>
      <w:r w:rsidRPr="009545B8">
        <w:rPr>
          <w:rFonts w:ascii="Arial Narrow" w:hAnsi="Arial Narrow" w:cs="Times New Roman"/>
        </w:rPr>
        <w:t xml:space="preserve"> přesný výkaz výměr a návrh ceny jednotkové i celkové ceny vyvolané navrhovanou změnou</w:t>
      </w:r>
      <w:r w:rsidR="006324C4" w:rsidRPr="009545B8">
        <w:rPr>
          <w:rFonts w:ascii="Arial Narrow" w:hAnsi="Arial Narrow" w:cs="Times New Roman"/>
        </w:rPr>
        <w:t xml:space="preserve"> předloží zhotovitel objednateli neodkladně jako návrh</w:t>
      </w:r>
      <w:r w:rsidR="0011397D" w:rsidRPr="009545B8">
        <w:rPr>
          <w:rFonts w:ascii="Arial Narrow" w:hAnsi="Arial Narrow" w:cs="Times New Roman"/>
        </w:rPr>
        <w:t xml:space="preserve"> dodatku této smlouvy</w:t>
      </w:r>
      <w:r w:rsidRPr="009545B8">
        <w:rPr>
          <w:rFonts w:ascii="Arial Narrow" w:hAnsi="Arial Narrow" w:cs="Times New Roman"/>
        </w:rPr>
        <w:t>.</w:t>
      </w:r>
      <w:r w:rsidR="006324C4" w:rsidRPr="009545B8">
        <w:rPr>
          <w:rFonts w:ascii="Arial Narrow" w:hAnsi="Arial Narrow" w:cs="Times New Roman"/>
        </w:rPr>
        <w:t xml:space="preserve"> TDS a AD</w:t>
      </w:r>
      <w:r w:rsidRPr="009545B8">
        <w:rPr>
          <w:rFonts w:ascii="Arial Narrow" w:hAnsi="Arial Narrow" w:cs="Times New Roman"/>
        </w:rPr>
        <w:t xml:space="preserve"> </w:t>
      </w:r>
      <w:r w:rsidR="006324C4" w:rsidRPr="009545B8">
        <w:rPr>
          <w:rFonts w:ascii="Arial Narrow" w:hAnsi="Arial Narrow" w:cs="Times New Roman"/>
        </w:rPr>
        <w:t>je povinen s</w:t>
      </w:r>
      <w:r w:rsidRPr="009545B8">
        <w:rPr>
          <w:rFonts w:ascii="Arial Narrow" w:hAnsi="Arial Narrow" w:cs="Times New Roman"/>
        </w:rPr>
        <w:t xml:space="preserve">e k těmto zápisům </w:t>
      </w:r>
      <w:r w:rsidR="006324C4" w:rsidRPr="009545B8">
        <w:rPr>
          <w:rFonts w:ascii="Arial Narrow" w:hAnsi="Arial Narrow" w:cs="Times New Roman"/>
        </w:rPr>
        <w:t>vyjádřit nejpozd</w:t>
      </w:r>
      <w:r w:rsidRPr="009545B8">
        <w:rPr>
          <w:rFonts w:ascii="Arial Narrow" w:hAnsi="Arial Narrow" w:cs="Times New Roman"/>
        </w:rPr>
        <w:t xml:space="preserve">ěji do </w:t>
      </w:r>
      <w:r w:rsidR="006324C4" w:rsidRPr="009545B8">
        <w:rPr>
          <w:rFonts w:ascii="Arial Narrow" w:hAnsi="Arial Narrow" w:cs="Times New Roman"/>
        </w:rPr>
        <w:t>3</w:t>
      </w:r>
      <w:r w:rsidRPr="009545B8">
        <w:rPr>
          <w:rFonts w:ascii="Arial Narrow" w:hAnsi="Arial Narrow" w:cs="Times New Roman"/>
        </w:rPr>
        <w:t xml:space="preserve"> pracovních dnů od vyzvání zhotovitelem. </w:t>
      </w:r>
    </w:p>
    <w:p w:rsidR="00611CFF" w:rsidRPr="009545B8" w:rsidRDefault="006324C4"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Nesouhlasí-li </w:t>
      </w:r>
      <w:r w:rsidR="00611CFF" w:rsidRPr="009545B8">
        <w:rPr>
          <w:rFonts w:ascii="Arial Narrow" w:hAnsi="Arial Narrow" w:cs="Times New Roman"/>
        </w:rPr>
        <w:t>z</w:t>
      </w:r>
      <w:r w:rsidRPr="009545B8">
        <w:rPr>
          <w:rFonts w:ascii="Arial Narrow" w:hAnsi="Arial Narrow" w:cs="Times New Roman"/>
        </w:rPr>
        <w:t xml:space="preserve">hotovitel se zápisem, který učinil do </w:t>
      </w:r>
      <w:r w:rsidR="00611CFF" w:rsidRPr="009545B8">
        <w:rPr>
          <w:rFonts w:ascii="Arial Narrow" w:hAnsi="Arial Narrow" w:cs="Times New Roman"/>
        </w:rPr>
        <w:t>s</w:t>
      </w:r>
      <w:r w:rsidRPr="009545B8">
        <w:rPr>
          <w:rFonts w:ascii="Arial Narrow" w:hAnsi="Arial Narrow" w:cs="Times New Roman"/>
        </w:rPr>
        <w:t xml:space="preserve">tavebního deníku </w:t>
      </w:r>
      <w:r w:rsidR="00611CFF" w:rsidRPr="009545B8">
        <w:rPr>
          <w:rFonts w:ascii="Arial Narrow" w:hAnsi="Arial Narrow" w:cs="Times New Roman"/>
        </w:rPr>
        <w:t>o</w:t>
      </w:r>
      <w:r w:rsidRPr="009545B8">
        <w:rPr>
          <w:rFonts w:ascii="Arial Narrow" w:hAnsi="Arial Narrow" w:cs="Times New Roman"/>
        </w:rPr>
        <w:t>bjednatel</w:t>
      </w:r>
      <w:r w:rsidR="00611CFF" w:rsidRPr="009545B8">
        <w:rPr>
          <w:rFonts w:ascii="Arial Narrow" w:hAnsi="Arial Narrow" w:cs="Times New Roman"/>
        </w:rPr>
        <w:t>, TDS</w:t>
      </w:r>
      <w:r w:rsidR="00145A1F" w:rsidRPr="009545B8">
        <w:rPr>
          <w:rFonts w:ascii="Arial Narrow" w:hAnsi="Arial Narrow" w:cs="Times New Roman"/>
        </w:rPr>
        <w:t xml:space="preserve"> nebo</w:t>
      </w:r>
      <w:r w:rsidR="00611CFF" w:rsidRPr="009545B8">
        <w:rPr>
          <w:rFonts w:ascii="Arial Narrow" w:hAnsi="Arial Narrow" w:cs="Times New Roman"/>
        </w:rPr>
        <w:t xml:space="preserve"> AD</w:t>
      </w:r>
      <w:r w:rsidRPr="009545B8">
        <w:rPr>
          <w:rFonts w:ascii="Arial Narrow" w:hAnsi="Arial Narrow" w:cs="Times New Roman"/>
        </w:rPr>
        <w:t xml:space="preserve">, musí k tomuto zápisu připojit svoje stanovisko nejpozději do </w:t>
      </w:r>
      <w:r w:rsidR="00611CFF" w:rsidRPr="009545B8">
        <w:rPr>
          <w:rFonts w:ascii="Arial Narrow" w:hAnsi="Arial Narrow" w:cs="Times New Roman"/>
        </w:rPr>
        <w:t>3</w:t>
      </w:r>
      <w:r w:rsidRPr="009545B8">
        <w:rPr>
          <w:rFonts w:ascii="Arial Narrow" w:hAnsi="Arial Narrow" w:cs="Times New Roman"/>
        </w:rPr>
        <w:t xml:space="preserve"> pracovních dnů, jinak se má za to, že se zápisem souhlasí.</w:t>
      </w:r>
    </w:p>
    <w:p w:rsidR="00BB1489" w:rsidRPr="009545B8" w:rsidRDefault="006324C4"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V </w:t>
      </w:r>
      <w:r w:rsidR="005D0B00" w:rsidRPr="009545B8">
        <w:rPr>
          <w:rFonts w:ascii="Arial Narrow" w:hAnsi="Arial Narrow" w:cs="Times New Roman"/>
        </w:rPr>
        <w:t>případě</w:t>
      </w:r>
      <w:r w:rsidRPr="009545B8">
        <w:rPr>
          <w:rFonts w:ascii="Arial Narrow" w:hAnsi="Arial Narrow" w:cs="Times New Roman"/>
        </w:rPr>
        <w:t>,</w:t>
      </w:r>
      <w:r w:rsidR="005D0B00" w:rsidRPr="009545B8">
        <w:rPr>
          <w:rFonts w:ascii="Arial Narrow" w:hAnsi="Arial Narrow" w:cs="Times New Roman"/>
        </w:rPr>
        <w:t xml:space="preserve"> že bude mít</w:t>
      </w:r>
      <w:r w:rsidRPr="009545B8">
        <w:rPr>
          <w:rFonts w:ascii="Arial Narrow" w:hAnsi="Arial Narrow" w:cs="Times New Roman"/>
        </w:rPr>
        <w:t xml:space="preserve"> objednatel</w:t>
      </w:r>
      <w:r w:rsidR="005D0B00" w:rsidRPr="009545B8">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9545B8" w:rsidRDefault="00611CFF" w:rsidP="00611CFF">
      <w:pPr>
        <w:pStyle w:val="Odstavecseseznamem"/>
        <w:ind w:left="924"/>
        <w:jc w:val="both"/>
        <w:rPr>
          <w:rFonts w:ascii="Arial Narrow" w:hAnsi="Arial Narrow"/>
          <w:b/>
        </w:rPr>
      </w:pPr>
    </w:p>
    <w:p w:rsidR="0025277E" w:rsidRPr="009545B8" w:rsidRDefault="0025277E" w:rsidP="00611CFF">
      <w:pPr>
        <w:pStyle w:val="Odstavecseseznamem"/>
        <w:ind w:left="924"/>
        <w:jc w:val="both"/>
        <w:rPr>
          <w:rFonts w:ascii="Arial Narrow" w:hAnsi="Arial Narrow"/>
          <w:b/>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Předání dokončeného díla</w:t>
      </w:r>
    </w:p>
    <w:p w:rsidR="00591838" w:rsidRPr="009545B8" w:rsidRDefault="00591838" w:rsidP="00591838">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dokončí dílo a připraví ho k předání </w:t>
      </w:r>
      <w:r w:rsidR="0070680C" w:rsidRPr="009545B8">
        <w:rPr>
          <w:rFonts w:ascii="Arial Narrow" w:hAnsi="Arial Narrow" w:cs="Times New Roman"/>
        </w:rPr>
        <w:t xml:space="preserve">nejpozději </w:t>
      </w:r>
      <w:r w:rsidRPr="009545B8">
        <w:rPr>
          <w:rFonts w:ascii="Arial Narrow" w:hAnsi="Arial Narrow" w:cs="Times New Roman"/>
        </w:rPr>
        <w:t xml:space="preserve">v termínu sjednaném touto smlouvou. </w:t>
      </w:r>
      <w:r w:rsidR="0070680C" w:rsidRPr="009545B8">
        <w:rPr>
          <w:rFonts w:ascii="Arial Narrow" w:hAnsi="Arial Narrow" w:cs="Times New Roman"/>
        </w:rPr>
        <w:t>Objednatel je povinen převzít dokončené dílo před tímto termínem na základě výzvy zhotovitele.</w:t>
      </w:r>
    </w:p>
    <w:p w:rsidR="00591838" w:rsidRPr="009545B8" w:rsidRDefault="00591838" w:rsidP="00591838">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O předání dokončeného díla bude sepsán předávací protokol.</w:t>
      </w:r>
      <w:r w:rsidR="0015575C" w:rsidRPr="009545B8">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9545B8" w:rsidRDefault="00591838" w:rsidP="00591838">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Zhotovitel při předání dokončeného díla předá TDS:</w:t>
      </w:r>
    </w:p>
    <w:p w:rsidR="00591838" w:rsidRPr="009545B8" w:rsidRDefault="00591838"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 xml:space="preserve">Stavební deník </w:t>
      </w:r>
    </w:p>
    <w:p w:rsidR="0070680C" w:rsidRPr="009545B8" w:rsidRDefault="0070680C"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Protokol o vytýčení stavby</w:t>
      </w:r>
    </w:p>
    <w:p w:rsidR="00591838"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Doklady prokazující řádné a kvalitní provedení díla, zejména P</w:t>
      </w:r>
      <w:r w:rsidR="0070680C" w:rsidRPr="009545B8">
        <w:rPr>
          <w:rFonts w:ascii="Arial Narrow" w:hAnsi="Arial Narrow" w:cs="Times New Roman"/>
        </w:rPr>
        <w:t>rohlášení zhotovitele o jakosti a úplnosti díla</w:t>
      </w:r>
      <w:r w:rsidRPr="009545B8">
        <w:rPr>
          <w:rFonts w:ascii="Arial Narrow" w:hAnsi="Arial Narrow" w:cs="Times New Roman"/>
        </w:rPr>
        <w:t xml:space="preserve">, </w:t>
      </w:r>
      <w:r w:rsidR="00591838" w:rsidRPr="009545B8">
        <w:rPr>
          <w:rFonts w:ascii="Arial Narrow" w:hAnsi="Arial Narrow" w:cs="Times New Roman"/>
        </w:rPr>
        <w:t>Prohlášení o vlastnostech stavebních výrobků</w:t>
      </w:r>
      <w:r w:rsidRPr="009545B8">
        <w:rPr>
          <w:rFonts w:ascii="Arial Narrow" w:hAnsi="Arial Narrow" w:cs="Times New Roman"/>
        </w:rPr>
        <w:t>, Certifikáty, Doklady o provozuschopnosti apod.</w:t>
      </w:r>
    </w:p>
    <w:p w:rsidR="000D1EFF" w:rsidRPr="009545B8" w:rsidRDefault="0070680C"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Revizní zprávy</w:t>
      </w:r>
    </w:p>
    <w:p w:rsidR="0070680C"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Protokoly o jednotlivých zkouškách a měřeních</w:t>
      </w:r>
    </w:p>
    <w:p w:rsidR="00591838"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Návody na používání, obsluhu a údržbu v českém jazyce</w:t>
      </w:r>
    </w:p>
    <w:p w:rsidR="000D1EFF"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Záruční listy osazených výrobků</w:t>
      </w:r>
      <w:r w:rsidR="0015575C" w:rsidRPr="009545B8">
        <w:rPr>
          <w:rFonts w:ascii="Arial Narrow" w:hAnsi="Arial Narrow" w:cs="Times New Roman"/>
        </w:rPr>
        <w:t xml:space="preserve"> </w:t>
      </w:r>
    </w:p>
    <w:p w:rsidR="000D1EFF"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Doklad o zaškolení obsluhy</w:t>
      </w:r>
    </w:p>
    <w:p w:rsidR="000D1EFF" w:rsidRPr="009545B8" w:rsidRDefault="000D1EFF"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 xml:space="preserve">Geodetické zaměření dokončené stavby v elektronické podobě ve formátu </w:t>
      </w:r>
      <w:proofErr w:type="spellStart"/>
      <w:r w:rsidRPr="009545B8">
        <w:rPr>
          <w:rFonts w:ascii="Arial Narrow" w:hAnsi="Arial Narrow" w:cs="Times New Roman"/>
        </w:rPr>
        <w:t>dwg</w:t>
      </w:r>
      <w:proofErr w:type="spellEnd"/>
      <w:r w:rsidRPr="009545B8">
        <w:rPr>
          <w:rFonts w:ascii="Arial Narrow" w:hAnsi="Arial Narrow" w:cs="Times New Roman"/>
        </w:rPr>
        <w:t>.</w:t>
      </w:r>
    </w:p>
    <w:p w:rsidR="00610105" w:rsidRPr="009545B8" w:rsidRDefault="00610105" w:rsidP="0015575C">
      <w:pPr>
        <w:pStyle w:val="Odstavecseseznamem"/>
        <w:numPr>
          <w:ilvl w:val="2"/>
          <w:numId w:val="7"/>
        </w:numPr>
        <w:ind w:left="1378" w:hanging="357"/>
        <w:jc w:val="both"/>
        <w:rPr>
          <w:rFonts w:ascii="Arial Narrow" w:hAnsi="Arial Narrow" w:cs="Times New Roman"/>
        </w:rPr>
      </w:pPr>
      <w:r w:rsidRPr="009545B8">
        <w:rPr>
          <w:rFonts w:ascii="Arial Narrow" w:hAnsi="Arial Narrow" w:cs="Times New Roman"/>
        </w:rPr>
        <w:t xml:space="preserve">Dokumentaci skutečného provedení stavby ve 3 výtiscích a v elektronické podobě ve formátu </w:t>
      </w:r>
      <w:proofErr w:type="spellStart"/>
      <w:r w:rsidRPr="009545B8">
        <w:rPr>
          <w:rFonts w:ascii="Arial Narrow" w:hAnsi="Arial Narrow" w:cs="Times New Roman"/>
        </w:rPr>
        <w:t>dwg</w:t>
      </w:r>
      <w:proofErr w:type="spellEnd"/>
      <w:r w:rsidRPr="009545B8">
        <w:rPr>
          <w:rFonts w:ascii="Arial Narrow" w:hAnsi="Arial Narrow" w:cs="Times New Roman"/>
        </w:rPr>
        <w:t xml:space="preserve"> a </w:t>
      </w:r>
      <w:proofErr w:type="spellStart"/>
      <w:r w:rsidRPr="009545B8">
        <w:rPr>
          <w:rFonts w:ascii="Arial Narrow" w:hAnsi="Arial Narrow" w:cs="Times New Roman"/>
        </w:rPr>
        <w:t>pdf</w:t>
      </w:r>
      <w:proofErr w:type="spellEnd"/>
      <w:r w:rsidRPr="009545B8">
        <w:rPr>
          <w:rFonts w:ascii="Arial Narrow" w:hAnsi="Arial Narrow" w:cs="Times New Roman"/>
        </w:rPr>
        <w:t>.</w:t>
      </w:r>
    </w:p>
    <w:p w:rsidR="00611CFF" w:rsidRPr="009545B8" w:rsidRDefault="00A023CE" w:rsidP="00613D4B">
      <w:pPr>
        <w:pStyle w:val="Odstavecseseznamem"/>
        <w:numPr>
          <w:ilvl w:val="1"/>
          <w:numId w:val="7"/>
        </w:numPr>
        <w:ind w:left="924" w:hanging="567"/>
        <w:jc w:val="both"/>
        <w:rPr>
          <w:rFonts w:ascii="Arial Narrow" w:hAnsi="Arial Narrow"/>
          <w:b/>
        </w:rPr>
      </w:pPr>
      <w:r w:rsidRPr="009545B8">
        <w:rPr>
          <w:rFonts w:ascii="Arial Narrow" w:hAnsi="Arial Narrow" w:cs="Times New Roman"/>
        </w:rPr>
        <w:t xml:space="preserve">V případě, že zhotovitel nepředá nejpozději při jednání o předání a převzetí díla </w:t>
      </w:r>
      <w:r w:rsidR="00613D4B" w:rsidRPr="009545B8">
        <w:rPr>
          <w:rFonts w:ascii="Arial Narrow" w:hAnsi="Arial Narrow" w:cs="Times New Roman"/>
        </w:rPr>
        <w:t>výše uvedené doklady a dokumenty</w:t>
      </w:r>
      <w:r w:rsidRPr="009545B8">
        <w:rPr>
          <w:rFonts w:ascii="Arial Narrow" w:hAnsi="Arial Narrow" w:cs="Times New Roman"/>
        </w:rPr>
        <w:t xml:space="preserve"> nebude dílo objednatelem převzato. </w:t>
      </w:r>
    </w:p>
    <w:p w:rsidR="00613D4B" w:rsidRPr="009545B8" w:rsidRDefault="00613D4B" w:rsidP="00613D4B">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Zhotovitel se zavazuje poskytnout objednateli nezbytnou součinnost v rámci </w:t>
      </w:r>
      <w:r w:rsidR="00145A1F" w:rsidRPr="009545B8">
        <w:rPr>
          <w:rFonts w:ascii="Arial Narrow" w:hAnsi="Arial Narrow" w:cs="Times New Roman"/>
        </w:rPr>
        <w:t>vyúčtování přijaté dotace na spolufinancování stavby</w:t>
      </w:r>
      <w:r w:rsidRPr="009545B8">
        <w:rPr>
          <w:rFonts w:ascii="Arial Narrow" w:hAnsi="Arial Narrow" w:cs="Times New Roman"/>
        </w:rPr>
        <w:t xml:space="preserve"> a v případě potřeby doplnit doklady dle požadavků dotčených orgánů.</w:t>
      </w: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Smluvní pokuty</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Pokud bude zhotovitel v prodlení proti termínu dokončení </w:t>
      </w:r>
      <w:r w:rsidR="003325B6" w:rsidRPr="009545B8">
        <w:rPr>
          <w:rFonts w:ascii="Arial Narrow" w:hAnsi="Arial Narrow" w:cs="Times New Roman"/>
        </w:rPr>
        <w:t xml:space="preserve">díla </w:t>
      </w:r>
      <w:r w:rsidRPr="009545B8">
        <w:rPr>
          <w:rFonts w:ascii="Arial Narrow" w:hAnsi="Arial Narrow" w:cs="Times New Roman"/>
        </w:rPr>
        <w:t>dle odstavce 4.</w:t>
      </w:r>
      <w:r w:rsidR="005622AE">
        <w:rPr>
          <w:rFonts w:ascii="Arial Narrow" w:hAnsi="Arial Narrow" w:cs="Times New Roman"/>
        </w:rPr>
        <w:t>6</w:t>
      </w:r>
      <w:r w:rsidRPr="009545B8">
        <w:rPr>
          <w:rFonts w:ascii="Arial Narrow" w:hAnsi="Arial Narrow" w:cs="Times New Roman"/>
        </w:rPr>
        <w:t xml:space="preserve"> této smlouvy, má objednatel právo na zaplacení smluvní pokuty ve výši 0,</w:t>
      </w:r>
      <w:r w:rsidR="005622AE">
        <w:rPr>
          <w:rFonts w:ascii="Arial Narrow" w:hAnsi="Arial Narrow" w:cs="Times New Roman"/>
        </w:rPr>
        <w:t>05</w:t>
      </w:r>
      <w:r w:rsidRPr="009545B8">
        <w:rPr>
          <w:rFonts w:ascii="Arial Narrow" w:hAnsi="Arial Narrow" w:cs="Times New Roman"/>
        </w:rPr>
        <w:t xml:space="preserve"> % z celkové ceny díla za každý i započatý den prodlení dokončení díla. </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Pokud bude objednatel v prodlení s úhradou faktury proti sjednanému termínu </w:t>
      </w:r>
      <w:r w:rsidR="003325B6" w:rsidRPr="009545B8">
        <w:rPr>
          <w:rFonts w:ascii="Arial Narrow" w:hAnsi="Arial Narrow" w:cs="Times New Roman"/>
        </w:rPr>
        <w:t xml:space="preserve">dle odstavce 6.5 této smlouvy </w:t>
      </w:r>
      <w:r w:rsidRPr="009545B8">
        <w:rPr>
          <w:rFonts w:ascii="Arial Narrow" w:hAnsi="Arial Narrow" w:cs="Times New Roman"/>
        </w:rPr>
        <w:t>je povinen zaplatit zhotoviteli úrok z prodlení ve výši 0,05 % z dlužné částky za každý i započatý den prodlení.</w:t>
      </w:r>
    </w:p>
    <w:p w:rsidR="003325B6" w:rsidRPr="009545B8" w:rsidRDefault="00611CFF"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Pokud bude </w:t>
      </w:r>
      <w:r w:rsidR="003325B6" w:rsidRPr="009545B8">
        <w:rPr>
          <w:rFonts w:ascii="Arial Narrow" w:hAnsi="Arial Narrow" w:cs="Times New Roman"/>
        </w:rPr>
        <w:t>z</w:t>
      </w:r>
      <w:r w:rsidRPr="009545B8">
        <w:rPr>
          <w:rFonts w:ascii="Arial Narrow" w:hAnsi="Arial Narrow" w:cs="Times New Roman"/>
        </w:rPr>
        <w:t>hotovitel v prodlení proti termínu odstranění vad a nedodělků</w:t>
      </w:r>
      <w:r w:rsidR="00452822" w:rsidRPr="009545B8">
        <w:rPr>
          <w:rFonts w:ascii="Arial Narrow" w:hAnsi="Arial Narrow" w:cs="Times New Roman"/>
        </w:rPr>
        <w:t xml:space="preserve"> nebránícím užívání stavby</w:t>
      </w:r>
      <w:r w:rsidRPr="009545B8">
        <w:rPr>
          <w:rFonts w:ascii="Arial Narrow" w:hAnsi="Arial Narrow" w:cs="Times New Roman"/>
        </w:rPr>
        <w:t xml:space="preserve"> stanoveném při předání dokončeného díla, je povinen zaplatit </w:t>
      </w:r>
      <w:r w:rsidR="003325B6" w:rsidRPr="009545B8">
        <w:rPr>
          <w:rFonts w:ascii="Arial Narrow" w:hAnsi="Arial Narrow" w:cs="Times New Roman"/>
        </w:rPr>
        <w:t>o</w:t>
      </w:r>
      <w:r w:rsidRPr="009545B8">
        <w:rPr>
          <w:rFonts w:ascii="Arial Narrow" w:hAnsi="Arial Narrow" w:cs="Times New Roman"/>
        </w:rPr>
        <w:t>bje</w:t>
      </w:r>
      <w:r w:rsidR="00452822" w:rsidRPr="009545B8">
        <w:rPr>
          <w:rFonts w:ascii="Arial Narrow" w:hAnsi="Arial Narrow" w:cs="Times New Roman"/>
        </w:rPr>
        <w:t xml:space="preserve">dnateli smluvní pokutu ve výši </w:t>
      </w:r>
      <w:r w:rsidR="00145A1F" w:rsidRPr="009545B8">
        <w:rPr>
          <w:rFonts w:ascii="Arial Narrow" w:hAnsi="Arial Narrow" w:cs="Times New Roman"/>
        </w:rPr>
        <w:t>1 0</w:t>
      </w:r>
      <w:r w:rsidR="00452822" w:rsidRPr="009545B8">
        <w:rPr>
          <w:rFonts w:ascii="Arial Narrow" w:hAnsi="Arial Narrow" w:cs="Times New Roman"/>
        </w:rPr>
        <w:t>0</w:t>
      </w:r>
      <w:r w:rsidRPr="009545B8">
        <w:rPr>
          <w:rFonts w:ascii="Arial Narrow" w:hAnsi="Arial Narrow" w:cs="Times New Roman"/>
        </w:rPr>
        <w:t xml:space="preserve">0,- Kč za každý i započatý den prodlení. </w:t>
      </w:r>
    </w:p>
    <w:p w:rsidR="00452822" w:rsidRPr="009545B8" w:rsidRDefault="003325B6"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V případě prodlení</w:t>
      </w:r>
      <w:r w:rsidR="00611CFF" w:rsidRPr="009545B8">
        <w:rPr>
          <w:rFonts w:ascii="Arial Narrow" w:hAnsi="Arial Narrow" w:cs="Times New Roman"/>
        </w:rPr>
        <w:t xml:space="preserve"> odstraňování vad v záruce zaplatí zhotovitel smluvní</w:t>
      </w:r>
      <w:r w:rsidR="00452822" w:rsidRPr="009545B8">
        <w:rPr>
          <w:rFonts w:ascii="Arial Narrow" w:hAnsi="Arial Narrow" w:cs="Times New Roman"/>
        </w:rPr>
        <w:t xml:space="preserve"> pokutu ve výši 1 000,- Kč</w:t>
      </w:r>
      <w:r w:rsidR="00611CFF" w:rsidRPr="009545B8">
        <w:rPr>
          <w:rFonts w:ascii="Arial Narrow" w:hAnsi="Arial Narrow" w:cs="Times New Roman"/>
        </w:rPr>
        <w:t xml:space="preserve"> za každý i započatý den prodlení s odstraněním reklamovaných vad</w:t>
      </w:r>
      <w:r w:rsidR="00452822" w:rsidRPr="009545B8">
        <w:rPr>
          <w:rFonts w:ascii="Arial Narrow" w:hAnsi="Arial Narrow" w:cs="Times New Roman"/>
        </w:rPr>
        <w:t>.</w:t>
      </w:r>
    </w:p>
    <w:p w:rsidR="00452822" w:rsidRPr="009545B8" w:rsidRDefault="00611CFF"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Smluvní pokuty dle výše uvedených článků jsou splatné do tří dnů od doručení jejich vyúčtování</w:t>
      </w:r>
      <w:r w:rsidR="00452822" w:rsidRPr="009545B8">
        <w:rPr>
          <w:rFonts w:ascii="Arial Narrow" w:hAnsi="Arial Narrow" w:cs="Times New Roman"/>
        </w:rPr>
        <w:t xml:space="preserve">. </w:t>
      </w:r>
      <w:r w:rsidRPr="009545B8">
        <w:rPr>
          <w:rFonts w:ascii="Arial Narrow" w:hAnsi="Arial Narrow" w:cs="Times New Roman"/>
        </w:rPr>
        <w:t xml:space="preserve">Objednatel je oprávněn započíst úhradu smluvní pokuty na doplatek sjednané ceny díla. </w:t>
      </w:r>
    </w:p>
    <w:p w:rsidR="00452822" w:rsidRPr="009545B8" w:rsidRDefault="00611CFF" w:rsidP="00611CFF">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Zaplacením smluvní pokuty není dotčen nárok objednatele na náhradu škody.</w:t>
      </w:r>
    </w:p>
    <w:p w:rsidR="00452822" w:rsidRPr="009545B8" w:rsidRDefault="00452822" w:rsidP="00452822">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 xml:space="preserve">Závazek splnit povinnost, jejíž plnění </w:t>
      </w:r>
      <w:proofErr w:type="gramStart"/>
      <w:r w:rsidRPr="009545B8">
        <w:rPr>
          <w:rFonts w:ascii="Arial Narrow" w:hAnsi="Arial Narrow" w:cs="Times New Roman"/>
        </w:rPr>
        <w:t>je</w:t>
      </w:r>
      <w:proofErr w:type="gramEnd"/>
      <w:r w:rsidRPr="009545B8">
        <w:rPr>
          <w:rFonts w:ascii="Arial Narrow" w:hAnsi="Arial Narrow" w:cs="Times New Roman"/>
        </w:rPr>
        <w:t xml:space="preserve"> zajištěno smluvní pokutou trvá i po zaplacení této smluvní pokuty. </w:t>
      </w:r>
    </w:p>
    <w:p w:rsidR="00452822" w:rsidRPr="009545B8" w:rsidRDefault="00452822" w:rsidP="00452822">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Povinnost platit smluvní pokutu nevzniká, jestliže porušení povinnosti bylo způsobeno okolnostmi vylučujícími odpovědnost nebo zavinění smluvních stran.</w:t>
      </w:r>
    </w:p>
    <w:p w:rsidR="00452822" w:rsidRPr="009545B8" w:rsidRDefault="00452822" w:rsidP="00452822">
      <w:pPr>
        <w:pStyle w:val="Odstavecseseznamem"/>
        <w:ind w:left="924"/>
        <w:jc w:val="both"/>
        <w:rPr>
          <w:rFonts w:ascii="Arial Narrow" w:hAnsi="Arial Narrow" w:cs="Times New Roman"/>
        </w:rPr>
      </w:pPr>
    </w:p>
    <w:p w:rsidR="0025277E" w:rsidRPr="009545B8" w:rsidRDefault="0025277E" w:rsidP="00452822">
      <w:pPr>
        <w:pStyle w:val="Odstavecseseznamem"/>
        <w:ind w:left="924"/>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Záruka</w:t>
      </w:r>
      <w:r w:rsidR="00613D4B" w:rsidRPr="009545B8">
        <w:rPr>
          <w:rFonts w:ascii="Arial Narrow" w:hAnsi="Arial Narrow" w:cs="Times New Roman"/>
          <w:b/>
        </w:rPr>
        <w:t xml:space="preserve"> za jakost </w:t>
      </w:r>
    </w:p>
    <w:p w:rsidR="00613D4B" w:rsidRPr="009545B8" w:rsidRDefault="00613D4B"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Dílo bude provedeno v I. jakosti. Z</w:t>
      </w:r>
      <w:r w:rsidR="00932768" w:rsidRPr="009545B8">
        <w:rPr>
          <w:rFonts w:ascii="Arial Narrow" w:hAnsi="Arial Narrow" w:cs="Times New Roman"/>
        </w:rPr>
        <w:t xml:space="preserve">hotovitel ručí za </w:t>
      </w:r>
      <w:r w:rsidRPr="009545B8">
        <w:rPr>
          <w:rFonts w:ascii="Arial Narrow" w:hAnsi="Arial Narrow" w:cs="Times New Roman"/>
        </w:rPr>
        <w:t xml:space="preserve">jakost díla </w:t>
      </w:r>
      <w:r w:rsidR="00932768" w:rsidRPr="009545B8">
        <w:rPr>
          <w:rFonts w:ascii="Arial Narrow" w:hAnsi="Arial Narrow" w:cs="Times New Roman"/>
        </w:rPr>
        <w:t>po dobu 60 měsíců</w:t>
      </w:r>
      <w:r w:rsidRPr="009545B8">
        <w:rPr>
          <w:rFonts w:ascii="Arial Narrow" w:hAnsi="Arial Narrow" w:cs="Times New Roman"/>
        </w:rPr>
        <w:t xml:space="preserve"> (dále jen „záruční doba“)</w:t>
      </w:r>
      <w:r w:rsidR="00932768" w:rsidRPr="009545B8">
        <w:rPr>
          <w:rFonts w:ascii="Arial Narrow" w:hAnsi="Arial Narrow" w:cs="Times New Roman"/>
        </w:rPr>
        <w:t>. Záruční doba počíná běžet dnem podpisu protokolu o dokončení a předání díla.</w:t>
      </w:r>
      <w:r w:rsidR="00FE5574" w:rsidRPr="009545B8">
        <w:rPr>
          <w:rFonts w:ascii="Arial Narrow" w:hAnsi="Arial Narrow" w:cs="Times New Roman"/>
        </w:rPr>
        <w:t xml:space="preserve"> </w:t>
      </w:r>
    </w:p>
    <w:p w:rsidR="002E445F"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2E445F"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Objednatel je povinen vady písemně reklamovat u zhotovitele bez zbytečného odkladu po jejich zjištění.</w:t>
      </w:r>
      <w:r w:rsidR="00FE5574" w:rsidRPr="009545B8">
        <w:rPr>
          <w:rFonts w:ascii="Arial Narrow" w:hAnsi="Arial Narrow" w:cs="Times New Roman"/>
        </w:rPr>
        <w:t xml:space="preserve"> </w:t>
      </w:r>
      <w:r w:rsidR="00CA25F2" w:rsidRPr="009545B8">
        <w:rPr>
          <w:rFonts w:ascii="Arial Narrow" w:hAnsi="Arial Narrow" w:cs="Times New Roman"/>
        </w:rPr>
        <w:t xml:space="preserve">Písemnou </w:t>
      </w:r>
      <w:r w:rsidR="00A023CE" w:rsidRPr="009545B8">
        <w:rPr>
          <w:rFonts w:ascii="Arial Narrow" w:hAnsi="Arial Narrow" w:cs="Times New Roman"/>
        </w:rPr>
        <w:t xml:space="preserve">reklamaci odešle </w:t>
      </w:r>
      <w:r w:rsidR="00CA25F2" w:rsidRPr="009545B8">
        <w:rPr>
          <w:rFonts w:ascii="Arial Narrow" w:hAnsi="Arial Narrow" w:cs="Times New Roman"/>
        </w:rPr>
        <w:t xml:space="preserve">objednatel </w:t>
      </w:r>
      <w:r w:rsidR="00A023CE" w:rsidRPr="009545B8">
        <w:rPr>
          <w:rFonts w:ascii="Arial Narrow" w:hAnsi="Arial Narrow" w:cs="Times New Roman"/>
        </w:rPr>
        <w:t xml:space="preserve">na adresu </w:t>
      </w:r>
      <w:r w:rsidR="00CA25F2" w:rsidRPr="009545B8">
        <w:rPr>
          <w:rFonts w:ascii="Arial Narrow" w:hAnsi="Arial Narrow" w:cs="Times New Roman"/>
        </w:rPr>
        <w:t>z</w:t>
      </w:r>
      <w:r w:rsidR="00A023CE" w:rsidRPr="009545B8">
        <w:rPr>
          <w:rFonts w:ascii="Arial Narrow" w:hAnsi="Arial Narrow" w:cs="Times New Roman"/>
        </w:rPr>
        <w:t>hotovitele uvedenou v</w:t>
      </w:r>
      <w:r w:rsidR="00CA25F2" w:rsidRPr="009545B8">
        <w:rPr>
          <w:rFonts w:ascii="Arial Narrow" w:hAnsi="Arial Narrow" w:cs="Times New Roman"/>
        </w:rPr>
        <w:t> </w:t>
      </w:r>
      <w:r w:rsidR="002E445F" w:rsidRPr="009545B8">
        <w:rPr>
          <w:rFonts w:ascii="Arial Narrow" w:hAnsi="Arial Narrow" w:cs="Times New Roman"/>
        </w:rPr>
        <w:t xml:space="preserve">první části této </w:t>
      </w:r>
      <w:r w:rsidR="00CA25F2" w:rsidRPr="009545B8">
        <w:rPr>
          <w:rFonts w:ascii="Arial Narrow" w:hAnsi="Arial Narrow" w:cs="Times New Roman"/>
        </w:rPr>
        <w:t>smlouv</w:t>
      </w:r>
      <w:r w:rsidR="002E445F" w:rsidRPr="009545B8">
        <w:rPr>
          <w:rFonts w:ascii="Arial Narrow" w:hAnsi="Arial Narrow" w:cs="Times New Roman"/>
        </w:rPr>
        <w:t>y</w:t>
      </w:r>
      <w:r w:rsidR="00A023CE" w:rsidRPr="009545B8">
        <w:rPr>
          <w:rFonts w:ascii="Arial Narrow" w:hAnsi="Arial Narrow" w:cs="Times New Roman"/>
        </w:rPr>
        <w:t xml:space="preserve">. V </w:t>
      </w:r>
      <w:r w:rsidR="00CA25F2" w:rsidRPr="009545B8">
        <w:rPr>
          <w:rFonts w:ascii="Arial Narrow" w:hAnsi="Arial Narrow" w:cs="Times New Roman"/>
        </w:rPr>
        <w:t xml:space="preserve">reklamaci musí být popsáno, o jakou vadu se jedná a </w:t>
      </w:r>
      <w:r w:rsidR="00A023CE" w:rsidRPr="009545B8">
        <w:rPr>
          <w:rFonts w:ascii="Arial Narrow" w:hAnsi="Arial Narrow" w:cs="Times New Roman"/>
        </w:rPr>
        <w:t>jak se projevuj</w:t>
      </w:r>
      <w:r w:rsidR="00CA25F2" w:rsidRPr="009545B8">
        <w:rPr>
          <w:rFonts w:ascii="Arial Narrow" w:hAnsi="Arial Narrow" w:cs="Times New Roman"/>
        </w:rPr>
        <w:t>e</w:t>
      </w:r>
      <w:r w:rsidR="00A023CE" w:rsidRPr="009545B8">
        <w:rPr>
          <w:rFonts w:ascii="Arial Narrow" w:hAnsi="Arial Narrow" w:cs="Times New Roman"/>
        </w:rPr>
        <w:t xml:space="preserve">. Dále v reklamaci </w:t>
      </w:r>
      <w:r w:rsidR="00CA25F2" w:rsidRPr="009545B8">
        <w:rPr>
          <w:rFonts w:ascii="Arial Narrow" w:hAnsi="Arial Narrow" w:cs="Times New Roman"/>
        </w:rPr>
        <w:t>o</w:t>
      </w:r>
      <w:r w:rsidR="00A023CE" w:rsidRPr="009545B8">
        <w:rPr>
          <w:rFonts w:ascii="Arial Narrow" w:hAnsi="Arial Narrow" w:cs="Times New Roman"/>
        </w:rPr>
        <w:t>bjednatel uvede</w:t>
      </w:r>
      <w:r w:rsidR="00CA25F2" w:rsidRPr="009545B8">
        <w:rPr>
          <w:rFonts w:ascii="Arial Narrow" w:hAnsi="Arial Narrow" w:cs="Times New Roman"/>
        </w:rPr>
        <w:t>,</w:t>
      </w:r>
      <w:r w:rsidR="00A023CE" w:rsidRPr="009545B8">
        <w:rPr>
          <w:rFonts w:ascii="Arial Narrow" w:hAnsi="Arial Narrow" w:cs="Times New Roman"/>
        </w:rPr>
        <w:t xml:space="preserve"> jakým způsobem požaduje sjednat nápravu. Objednatel je oprávněn požadovat</w:t>
      </w:r>
      <w:r w:rsidR="00CA25F2" w:rsidRPr="009545B8">
        <w:rPr>
          <w:rFonts w:ascii="Arial Narrow" w:hAnsi="Arial Narrow" w:cs="Times New Roman"/>
        </w:rPr>
        <w:t xml:space="preserve"> </w:t>
      </w:r>
      <w:r w:rsidR="00A023CE" w:rsidRPr="009545B8">
        <w:rPr>
          <w:rFonts w:ascii="Arial Narrow" w:hAnsi="Arial Narrow" w:cs="Times New Roman"/>
        </w:rPr>
        <w:t xml:space="preserve">odstranění vady dodáním náhradního plnění </w:t>
      </w:r>
      <w:r w:rsidR="00CA25F2" w:rsidRPr="009545B8">
        <w:rPr>
          <w:rFonts w:ascii="Arial Narrow" w:hAnsi="Arial Narrow" w:cs="Times New Roman"/>
        </w:rPr>
        <w:t>nebo</w:t>
      </w:r>
      <w:r w:rsidR="00A023CE" w:rsidRPr="009545B8">
        <w:rPr>
          <w:rFonts w:ascii="Arial Narrow" w:hAnsi="Arial Narrow" w:cs="Times New Roman"/>
        </w:rPr>
        <w:t xml:space="preserve"> odstranění vady opravou, je-li vada opravitelná</w:t>
      </w:r>
      <w:r w:rsidR="00CA25F2" w:rsidRPr="009545B8">
        <w:rPr>
          <w:rFonts w:ascii="Arial Narrow" w:hAnsi="Arial Narrow" w:cs="Times New Roman"/>
        </w:rPr>
        <w:t>.</w:t>
      </w:r>
      <w:r w:rsidR="002E445F" w:rsidRPr="009545B8">
        <w:rPr>
          <w:rFonts w:ascii="Arial Narrow" w:hAnsi="Arial Narrow" w:cs="Times New Roman"/>
        </w:rPr>
        <w:t xml:space="preserve"> </w:t>
      </w:r>
    </w:p>
    <w:p w:rsidR="000F37E8"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Zhotovitel je povinen nejpozději do </w:t>
      </w:r>
      <w:r w:rsidR="002E445F" w:rsidRPr="009545B8">
        <w:rPr>
          <w:rFonts w:ascii="Arial Narrow" w:hAnsi="Arial Narrow" w:cs="Times New Roman"/>
        </w:rPr>
        <w:t>3</w:t>
      </w:r>
      <w:r w:rsidRPr="009545B8">
        <w:rPr>
          <w:rFonts w:ascii="Arial Narrow" w:hAnsi="Arial Narrow" w:cs="Times New Roman"/>
        </w:rPr>
        <w:t xml:space="preserve"> </w:t>
      </w:r>
      <w:r w:rsidR="002E445F" w:rsidRPr="009545B8">
        <w:rPr>
          <w:rFonts w:ascii="Arial Narrow" w:hAnsi="Arial Narrow" w:cs="Times New Roman"/>
        </w:rPr>
        <w:t xml:space="preserve">pracovních </w:t>
      </w:r>
      <w:r w:rsidRPr="009545B8">
        <w:rPr>
          <w:rFonts w:ascii="Arial Narrow" w:hAnsi="Arial Narrow" w:cs="Times New Roman"/>
        </w:rPr>
        <w:t xml:space="preserve">dnů po obdržení reklamace písemně oznámit </w:t>
      </w:r>
      <w:r w:rsidR="002E445F" w:rsidRPr="009545B8">
        <w:rPr>
          <w:rFonts w:ascii="Arial Narrow" w:hAnsi="Arial Narrow" w:cs="Times New Roman"/>
        </w:rPr>
        <w:t>o</w:t>
      </w:r>
      <w:r w:rsidRPr="009545B8">
        <w:rPr>
          <w:rFonts w:ascii="Arial Narrow" w:hAnsi="Arial Narrow" w:cs="Times New Roman"/>
        </w:rPr>
        <w:t>bjednateli</w:t>
      </w:r>
      <w:r w:rsidR="002E445F" w:rsidRPr="009545B8">
        <w:rPr>
          <w:rFonts w:ascii="Arial Narrow" w:hAnsi="Arial Narrow" w:cs="Times New Roman"/>
        </w:rPr>
        <w:t>,</w:t>
      </w:r>
      <w:r w:rsidRPr="009545B8">
        <w:rPr>
          <w:rFonts w:ascii="Arial Narrow" w:hAnsi="Arial Narrow" w:cs="Times New Roman"/>
        </w:rPr>
        <w:t xml:space="preserve"> zda reklamaci uznává či neuznává. </w:t>
      </w:r>
      <w:r w:rsidR="000F37E8" w:rsidRPr="009545B8">
        <w:rPr>
          <w:rFonts w:ascii="Arial Narrow" w:hAnsi="Arial Narrow" w:cs="Times New Roman"/>
        </w:rPr>
        <w:t xml:space="preserve">Současně zhotovitel písemně navrhne nejvhodnější způsob odstranění reklamované vady a termín odstranění vady. </w:t>
      </w:r>
      <w:proofErr w:type="gramStart"/>
      <w:r w:rsidR="000F37E8" w:rsidRPr="009545B8">
        <w:rPr>
          <w:rFonts w:ascii="Arial Narrow" w:hAnsi="Arial Narrow" w:cs="Times New Roman"/>
        </w:rPr>
        <w:t>Nedojde-li</w:t>
      </w:r>
      <w:proofErr w:type="gramEnd"/>
      <w:r w:rsidR="000F37E8" w:rsidRPr="009545B8">
        <w:rPr>
          <w:rFonts w:ascii="Arial Narrow" w:hAnsi="Arial Narrow" w:cs="Times New Roman"/>
        </w:rPr>
        <w:t xml:space="preserve"> mezi smluvními stranami k dohodě o termínu odstranění reklamované vady </w:t>
      </w:r>
      <w:proofErr w:type="gramStart"/>
      <w:r w:rsidR="000F37E8" w:rsidRPr="009545B8">
        <w:rPr>
          <w:rFonts w:ascii="Arial Narrow" w:hAnsi="Arial Narrow" w:cs="Times New Roman"/>
        </w:rPr>
        <w:t>platí</w:t>
      </w:r>
      <w:proofErr w:type="gramEnd"/>
      <w:r w:rsidR="000F37E8" w:rsidRPr="009545B8">
        <w:rPr>
          <w:rFonts w:ascii="Arial Narrow" w:hAnsi="Arial Narrow" w:cs="Times New Roman"/>
        </w:rPr>
        <w:t xml:space="preserve">, že reklamovaná vada musí být odstraněna nejpozději do 15-ti </w:t>
      </w:r>
      <w:r w:rsidR="00FE5574" w:rsidRPr="009545B8">
        <w:rPr>
          <w:rFonts w:ascii="Arial Narrow" w:hAnsi="Arial Narrow" w:cs="Times New Roman"/>
        </w:rPr>
        <w:t xml:space="preserve">kalendářních </w:t>
      </w:r>
      <w:r w:rsidR="000F37E8" w:rsidRPr="009545B8">
        <w:rPr>
          <w:rFonts w:ascii="Arial Narrow" w:hAnsi="Arial Narrow" w:cs="Times New Roman"/>
        </w:rPr>
        <w:t xml:space="preserve">dnů ode dne uplatnění reklamace objednatelem, a to i v případě, že reklamaci zhotovitel neuznává. </w:t>
      </w:r>
    </w:p>
    <w:p w:rsidR="000F37E8"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Nenastoupí-li </w:t>
      </w:r>
      <w:r w:rsidR="000F37E8" w:rsidRPr="009545B8">
        <w:rPr>
          <w:rFonts w:ascii="Arial Narrow" w:hAnsi="Arial Narrow" w:cs="Times New Roman"/>
        </w:rPr>
        <w:t>z</w:t>
      </w:r>
      <w:r w:rsidRPr="009545B8">
        <w:rPr>
          <w:rFonts w:ascii="Arial Narrow" w:hAnsi="Arial Narrow" w:cs="Times New Roman"/>
        </w:rPr>
        <w:t xml:space="preserve">hotovitel k odstranění reklamované vady do </w:t>
      </w:r>
      <w:proofErr w:type="gramStart"/>
      <w:r w:rsidRPr="009545B8">
        <w:rPr>
          <w:rFonts w:ascii="Arial Narrow" w:hAnsi="Arial Narrow" w:cs="Times New Roman"/>
        </w:rPr>
        <w:t>15-ti</w:t>
      </w:r>
      <w:proofErr w:type="gramEnd"/>
      <w:r w:rsidRPr="009545B8">
        <w:rPr>
          <w:rFonts w:ascii="Arial Narrow" w:hAnsi="Arial Narrow" w:cs="Times New Roman"/>
        </w:rPr>
        <w:t xml:space="preserve"> </w:t>
      </w:r>
      <w:r w:rsidR="00FE5574" w:rsidRPr="009545B8">
        <w:rPr>
          <w:rFonts w:ascii="Arial Narrow" w:hAnsi="Arial Narrow" w:cs="Times New Roman"/>
        </w:rPr>
        <w:t xml:space="preserve">kalendářních </w:t>
      </w:r>
      <w:r w:rsidRPr="009545B8">
        <w:rPr>
          <w:rFonts w:ascii="Arial Narrow" w:hAnsi="Arial Narrow" w:cs="Times New Roman"/>
        </w:rPr>
        <w:t xml:space="preserve">dnů po obdržení reklamace je </w:t>
      </w:r>
      <w:r w:rsidR="000F37E8" w:rsidRPr="009545B8">
        <w:rPr>
          <w:rFonts w:ascii="Arial Narrow" w:hAnsi="Arial Narrow" w:cs="Times New Roman"/>
        </w:rPr>
        <w:t>o</w:t>
      </w:r>
      <w:r w:rsidRPr="009545B8">
        <w:rPr>
          <w:rFonts w:ascii="Arial Narrow" w:hAnsi="Arial Narrow" w:cs="Times New Roman"/>
        </w:rPr>
        <w:t xml:space="preserve">bjednatel oprávněn pověřit odstraněním vady jinou odbornou právnickou nebo fyzickou osobu. Veškeré takto vzniklé náklady uhradí </w:t>
      </w:r>
      <w:r w:rsidR="000F37E8" w:rsidRPr="009545B8">
        <w:rPr>
          <w:rFonts w:ascii="Arial Narrow" w:hAnsi="Arial Narrow" w:cs="Times New Roman"/>
        </w:rPr>
        <w:t>o</w:t>
      </w:r>
      <w:r w:rsidRPr="009545B8">
        <w:rPr>
          <w:rFonts w:ascii="Arial Narrow" w:hAnsi="Arial Narrow" w:cs="Times New Roman"/>
        </w:rPr>
        <w:t xml:space="preserve">bjednateli </w:t>
      </w:r>
      <w:r w:rsidR="000F37E8" w:rsidRPr="009545B8">
        <w:rPr>
          <w:rFonts w:ascii="Arial Narrow" w:hAnsi="Arial Narrow" w:cs="Times New Roman"/>
        </w:rPr>
        <w:t>z</w:t>
      </w:r>
      <w:r w:rsidRPr="009545B8">
        <w:rPr>
          <w:rFonts w:ascii="Arial Narrow" w:hAnsi="Arial Narrow" w:cs="Times New Roman"/>
        </w:rPr>
        <w:t xml:space="preserve">hotovitel. </w:t>
      </w:r>
    </w:p>
    <w:p w:rsidR="00FE5574"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Jestliže </w:t>
      </w:r>
      <w:r w:rsidR="000F37E8" w:rsidRPr="009545B8">
        <w:rPr>
          <w:rFonts w:ascii="Arial Narrow" w:hAnsi="Arial Narrow" w:cs="Times New Roman"/>
        </w:rPr>
        <w:t>o</w:t>
      </w:r>
      <w:r w:rsidRPr="009545B8">
        <w:rPr>
          <w:rFonts w:ascii="Arial Narrow" w:hAnsi="Arial Narrow" w:cs="Times New Roman"/>
        </w:rPr>
        <w:t xml:space="preserve">bjednatel v reklamaci výslovně uvede, že se jedná o </w:t>
      </w:r>
      <w:r w:rsidR="00FE5574" w:rsidRPr="009545B8">
        <w:rPr>
          <w:rFonts w:ascii="Arial Narrow" w:hAnsi="Arial Narrow" w:cs="Times New Roman"/>
        </w:rPr>
        <w:t xml:space="preserve">vadu způsobující </w:t>
      </w:r>
      <w:r w:rsidRPr="009545B8">
        <w:rPr>
          <w:rFonts w:ascii="Arial Narrow" w:hAnsi="Arial Narrow" w:cs="Times New Roman"/>
        </w:rPr>
        <w:t xml:space="preserve">havárii, je </w:t>
      </w:r>
      <w:r w:rsidR="000F37E8" w:rsidRPr="009545B8">
        <w:rPr>
          <w:rFonts w:ascii="Arial Narrow" w:hAnsi="Arial Narrow" w:cs="Times New Roman"/>
        </w:rPr>
        <w:t>z</w:t>
      </w:r>
      <w:r w:rsidRPr="009545B8">
        <w:rPr>
          <w:rFonts w:ascii="Arial Narrow" w:hAnsi="Arial Narrow" w:cs="Times New Roman"/>
        </w:rPr>
        <w:t>hotovitel povinen nastoupit a zahájit odstraňování vady</w:t>
      </w:r>
      <w:r w:rsidR="000F37E8" w:rsidRPr="009545B8">
        <w:rPr>
          <w:rFonts w:ascii="Arial Narrow" w:hAnsi="Arial Narrow" w:cs="Times New Roman"/>
        </w:rPr>
        <w:t xml:space="preserve"> - </w:t>
      </w:r>
      <w:r w:rsidRPr="009545B8">
        <w:rPr>
          <w:rFonts w:ascii="Arial Narrow" w:hAnsi="Arial Narrow" w:cs="Times New Roman"/>
        </w:rPr>
        <w:t xml:space="preserve">havárie </w:t>
      </w:r>
      <w:r w:rsidR="00FE5574" w:rsidRPr="009545B8">
        <w:rPr>
          <w:rFonts w:ascii="Arial Narrow" w:hAnsi="Arial Narrow" w:cs="Times New Roman"/>
        </w:rPr>
        <w:t xml:space="preserve">bezodkladně po obdržení </w:t>
      </w:r>
      <w:r w:rsidRPr="009545B8">
        <w:rPr>
          <w:rFonts w:ascii="Arial Narrow" w:hAnsi="Arial Narrow" w:cs="Times New Roman"/>
        </w:rPr>
        <w:t>reklamace</w:t>
      </w:r>
      <w:r w:rsidR="000F37E8" w:rsidRPr="009545B8">
        <w:rPr>
          <w:rFonts w:ascii="Arial Narrow" w:hAnsi="Arial Narrow" w:cs="Times New Roman"/>
        </w:rPr>
        <w:t xml:space="preserve">. </w:t>
      </w:r>
    </w:p>
    <w:p w:rsidR="00FE5574" w:rsidRPr="009545B8" w:rsidRDefault="00FE5574"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9545B8" w:rsidRDefault="00A023CE"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O odstranění reklamované vady </w:t>
      </w:r>
      <w:r w:rsidR="000F37E8" w:rsidRPr="009545B8">
        <w:rPr>
          <w:rFonts w:ascii="Arial Narrow" w:hAnsi="Arial Narrow" w:cs="Times New Roman"/>
        </w:rPr>
        <w:t xml:space="preserve">bude pořízen </w:t>
      </w:r>
      <w:r w:rsidRPr="009545B8">
        <w:rPr>
          <w:rFonts w:ascii="Arial Narrow" w:hAnsi="Arial Narrow" w:cs="Times New Roman"/>
        </w:rPr>
        <w:t>protokol, ve kterém potvrdí</w:t>
      </w:r>
      <w:r w:rsidR="000F37E8" w:rsidRPr="009545B8">
        <w:rPr>
          <w:rFonts w:ascii="Arial Narrow" w:hAnsi="Arial Narrow" w:cs="Times New Roman"/>
        </w:rPr>
        <w:t xml:space="preserve"> objednatel</w:t>
      </w:r>
      <w:r w:rsidRPr="009545B8">
        <w:rPr>
          <w:rFonts w:ascii="Arial Narrow" w:hAnsi="Arial Narrow" w:cs="Times New Roman"/>
        </w:rPr>
        <w:t xml:space="preserve"> odstranění vady nebo uvede důvody, pro které odmítá opravu převzít.</w:t>
      </w:r>
    </w:p>
    <w:p w:rsidR="00932768" w:rsidRPr="009545B8" w:rsidRDefault="00932768" w:rsidP="00932768">
      <w:pPr>
        <w:pStyle w:val="Odstavecseseznamem"/>
        <w:jc w:val="both"/>
        <w:rPr>
          <w:rFonts w:ascii="Arial Narrow" w:hAnsi="Arial Narrow" w:cs="Times New Roman"/>
        </w:rPr>
      </w:pPr>
    </w:p>
    <w:p w:rsidR="00932768" w:rsidRPr="009545B8" w:rsidRDefault="00932768" w:rsidP="00932768">
      <w:pPr>
        <w:pStyle w:val="Odstavecseseznamem"/>
        <w:numPr>
          <w:ilvl w:val="0"/>
          <w:numId w:val="7"/>
        </w:numPr>
        <w:spacing w:before="240" w:after="0"/>
        <w:jc w:val="center"/>
        <w:rPr>
          <w:rFonts w:ascii="Arial Narrow" w:hAnsi="Arial Narrow" w:cs="Times New Roman"/>
          <w:b/>
        </w:rPr>
      </w:pPr>
      <w:r w:rsidRPr="009545B8">
        <w:rPr>
          <w:rFonts w:ascii="Arial Narrow" w:hAnsi="Arial Narrow" w:cs="Times New Roman"/>
          <w:b/>
        </w:rPr>
        <w:t>Závěrečná ustanovení</w:t>
      </w:r>
    </w:p>
    <w:p w:rsidR="00932768" w:rsidRPr="009545B8"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9545B8">
        <w:rPr>
          <w:rFonts w:ascii="Arial Narrow" w:hAnsi="Arial Narrow" w:cs="Times New Roman"/>
        </w:rPr>
        <w:t>Žádná ze smluvních stran není oprávněna postoupit práva a povinnosti, vyplývající z této smlouvy, bez předchozího souhlasu druhé strany.</w:t>
      </w:r>
    </w:p>
    <w:p w:rsidR="00437930" w:rsidRPr="009545B8" w:rsidRDefault="00437930" w:rsidP="00437930">
      <w:pPr>
        <w:pStyle w:val="Odstavecseseznamem"/>
        <w:numPr>
          <w:ilvl w:val="1"/>
          <w:numId w:val="7"/>
        </w:numPr>
        <w:ind w:left="924" w:hanging="567"/>
        <w:jc w:val="both"/>
        <w:rPr>
          <w:rFonts w:ascii="Arial Narrow" w:hAnsi="Arial Narrow" w:cs="Times New Roman"/>
        </w:rPr>
      </w:pPr>
      <w:r w:rsidRPr="009545B8">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Práva a povinnosti smluvních stran výslovně touto smlouvou neupravené se řídí příslušnými ustanoveními zákona č. 89/2012 Sb., občanský zákoník.</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Zhotovitel se zavazuje řádně spolupůsobit při výkonu finanční kontroly dle § 2 e) zákona č. 320/2001 Sb., o finanční kontrole ve veřejné správě.</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Smlouva je vyhotovena ve 2 stejnopisech, z nichž každý má platnost originálu. Jeden stejnopis obdrží objednatel, jeden stejnopis obdrží zhotovitel.</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9545B8" w:rsidRDefault="00932768" w:rsidP="000B05A0">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9545B8" w:rsidRDefault="00611CFF" w:rsidP="008E204D">
      <w:pPr>
        <w:pStyle w:val="Odstavecseseznamem"/>
        <w:numPr>
          <w:ilvl w:val="1"/>
          <w:numId w:val="7"/>
        </w:numPr>
        <w:spacing w:afterLines="200" w:after="480"/>
        <w:ind w:left="924" w:hanging="567"/>
        <w:jc w:val="both"/>
        <w:rPr>
          <w:rFonts w:ascii="Arial Narrow" w:hAnsi="Arial Narrow" w:cs="Times New Roman"/>
        </w:rPr>
      </w:pPr>
      <w:r w:rsidRPr="009545B8">
        <w:rPr>
          <w:rFonts w:ascii="Arial Narrow" w:hAnsi="Arial Narrow" w:cs="Times New Roman"/>
        </w:rPr>
        <w:t>Nedílnou součástí této smlouvy j</w:t>
      </w:r>
      <w:r w:rsidR="00145A1F" w:rsidRPr="009545B8">
        <w:rPr>
          <w:rFonts w:ascii="Arial Narrow" w:hAnsi="Arial Narrow" w:cs="Times New Roman"/>
        </w:rPr>
        <w:t>e</w:t>
      </w:r>
      <w:r w:rsidRPr="009545B8">
        <w:rPr>
          <w:rFonts w:ascii="Arial Narrow" w:hAnsi="Arial Narrow" w:cs="Times New Roman"/>
        </w:rPr>
        <w:t xml:space="preserve"> položkov</w:t>
      </w:r>
      <w:r w:rsidR="00145A1F" w:rsidRPr="009545B8">
        <w:rPr>
          <w:rFonts w:ascii="Arial Narrow" w:hAnsi="Arial Narrow" w:cs="Times New Roman"/>
        </w:rPr>
        <w:t>ý</w:t>
      </w:r>
      <w:r w:rsidRPr="009545B8">
        <w:rPr>
          <w:rFonts w:ascii="Arial Narrow" w:hAnsi="Arial Narrow" w:cs="Times New Roman"/>
        </w:rPr>
        <w:t xml:space="preserve"> rozpoč</w:t>
      </w:r>
      <w:r w:rsidR="00145A1F" w:rsidRPr="009545B8">
        <w:rPr>
          <w:rFonts w:ascii="Arial Narrow" w:hAnsi="Arial Narrow" w:cs="Times New Roman"/>
        </w:rPr>
        <w:t>e</w:t>
      </w:r>
      <w:r w:rsidRPr="009545B8">
        <w:rPr>
          <w:rFonts w:ascii="Arial Narrow" w:hAnsi="Arial Narrow" w:cs="Times New Roman"/>
        </w:rPr>
        <w:t>t, tj. oceněn</w:t>
      </w:r>
      <w:r w:rsidR="00145A1F" w:rsidRPr="009545B8">
        <w:rPr>
          <w:rFonts w:ascii="Arial Narrow" w:hAnsi="Arial Narrow" w:cs="Times New Roman"/>
        </w:rPr>
        <w:t>ý</w:t>
      </w:r>
      <w:r w:rsidRPr="009545B8">
        <w:rPr>
          <w:rFonts w:ascii="Arial Narrow" w:hAnsi="Arial Narrow" w:cs="Times New Roman"/>
        </w:rPr>
        <w:t xml:space="preserve"> soupis stavebních prací s výkazem výměr.</w:t>
      </w: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rPr>
          <w:rFonts w:ascii="Arial Narrow" w:hAnsi="Arial Narrow"/>
          <w:sz w:val="22"/>
          <w:szCs w:val="22"/>
        </w:rPr>
      </w:pPr>
      <w:r w:rsidRPr="009545B8">
        <w:rPr>
          <w:rFonts w:ascii="Arial Narrow" w:hAnsi="Arial Narrow"/>
          <w:sz w:val="22"/>
          <w:szCs w:val="22"/>
        </w:rPr>
        <w:t>V</w:t>
      </w:r>
      <w:r w:rsidR="00145A1F" w:rsidRPr="009545B8">
        <w:rPr>
          <w:rFonts w:ascii="Arial Narrow" w:hAnsi="Arial Narrow"/>
          <w:sz w:val="22"/>
          <w:szCs w:val="22"/>
        </w:rPr>
        <w:t xml:space="preserve"> Brně </w:t>
      </w:r>
      <w:r w:rsidRPr="009545B8">
        <w:rPr>
          <w:rFonts w:ascii="Arial Narrow" w:hAnsi="Arial Narrow"/>
          <w:sz w:val="22"/>
          <w:szCs w:val="22"/>
        </w:rPr>
        <w:t>dne …………………………</w:t>
      </w:r>
      <w:r w:rsidRPr="009545B8">
        <w:rPr>
          <w:rFonts w:ascii="Arial Narrow" w:hAnsi="Arial Narrow"/>
          <w:sz w:val="22"/>
          <w:szCs w:val="22"/>
        </w:rPr>
        <w:tab/>
      </w:r>
      <w:r w:rsidRPr="009545B8">
        <w:rPr>
          <w:rFonts w:ascii="Arial Narrow" w:hAnsi="Arial Narrow"/>
          <w:sz w:val="22"/>
          <w:szCs w:val="22"/>
        </w:rPr>
        <w:tab/>
      </w:r>
      <w:r w:rsidRPr="009545B8">
        <w:rPr>
          <w:rFonts w:ascii="Arial Narrow" w:hAnsi="Arial Narrow"/>
          <w:sz w:val="22"/>
          <w:szCs w:val="22"/>
        </w:rPr>
        <w:tab/>
      </w: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jc w:val="both"/>
        <w:rPr>
          <w:rFonts w:ascii="Arial Narrow" w:hAnsi="Arial Narrow"/>
          <w:sz w:val="22"/>
          <w:szCs w:val="22"/>
        </w:rPr>
      </w:pPr>
      <w:r w:rsidRPr="009545B8">
        <w:rPr>
          <w:rFonts w:ascii="Arial Narrow" w:hAnsi="Arial Narrow"/>
          <w:sz w:val="22"/>
          <w:szCs w:val="22"/>
        </w:rPr>
        <w:t>Za objednatele</w:t>
      </w:r>
      <w:r w:rsidRPr="009545B8">
        <w:rPr>
          <w:rFonts w:ascii="Arial Narrow" w:hAnsi="Arial Narrow"/>
          <w:sz w:val="22"/>
          <w:szCs w:val="22"/>
        </w:rPr>
        <w:tab/>
      </w:r>
      <w:r w:rsidRPr="009545B8">
        <w:rPr>
          <w:rFonts w:ascii="Arial Narrow" w:hAnsi="Arial Narrow"/>
          <w:sz w:val="22"/>
          <w:szCs w:val="22"/>
        </w:rPr>
        <w:tab/>
        <w:t xml:space="preserve">Za zhotovitele  </w:t>
      </w: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jc w:val="both"/>
        <w:rPr>
          <w:rFonts w:ascii="Arial Narrow" w:hAnsi="Arial Narrow"/>
          <w:sz w:val="22"/>
          <w:szCs w:val="22"/>
        </w:rPr>
      </w:pPr>
    </w:p>
    <w:p w:rsidR="00932768" w:rsidRPr="009545B8" w:rsidRDefault="00932768" w:rsidP="00932768">
      <w:pPr>
        <w:tabs>
          <w:tab w:val="left" w:pos="5040"/>
        </w:tabs>
        <w:jc w:val="both"/>
        <w:rPr>
          <w:rFonts w:ascii="Arial Narrow" w:hAnsi="Arial Narrow"/>
          <w:sz w:val="22"/>
          <w:szCs w:val="22"/>
        </w:rPr>
      </w:pPr>
      <w:r w:rsidRPr="009545B8">
        <w:rPr>
          <w:rFonts w:ascii="Arial Narrow" w:hAnsi="Arial Narrow"/>
          <w:sz w:val="22"/>
          <w:szCs w:val="22"/>
        </w:rPr>
        <w:t>…………………….……</w:t>
      </w:r>
      <w:r w:rsidRPr="009545B8">
        <w:rPr>
          <w:rFonts w:ascii="Arial Narrow" w:hAnsi="Arial Narrow"/>
          <w:sz w:val="22"/>
          <w:szCs w:val="22"/>
        </w:rPr>
        <w:tab/>
      </w:r>
      <w:r w:rsidRPr="009545B8">
        <w:rPr>
          <w:rFonts w:ascii="Arial Narrow" w:hAnsi="Arial Narrow"/>
          <w:sz w:val="22"/>
          <w:szCs w:val="22"/>
        </w:rPr>
        <w:tab/>
        <w:t>…………………………</w:t>
      </w:r>
    </w:p>
    <w:p w:rsidR="00A65369" w:rsidRPr="009545B8" w:rsidRDefault="005622AE" w:rsidP="00613D4B">
      <w:pPr>
        <w:spacing w:line="276" w:lineRule="auto"/>
        <w:jc w:val="both"/>
        <w:rPr>
          <w:rFonts w:ascii="Arial Narrow" w:hAnsi="Arial Narrow"/>
          <w:sz w:val="22"/>
          <w:szCs w:val="22"/>
        </w:rPr>
      </w:pPr>
      <w:r>
        <w:rPr>
          <w:rFonts w:ascii="Arial Narrow" w:hAnsi="Arial Narrow"/>
          <w:sz w:val="22"/>
          <w:szCs w:val="22"/>
        </w:rPr>
        <w:t xml:space="preserve">Milan </w:t>
      </w:r>
      <w:proofErr w:type="spellStart"/>
      <w:r>
        <w:rPr>
          <w:rFonts w:ascii="Arial Narrow" w:hAnsi="Arial Narrow"/>
          <w:sz w:val="22"/>
          <w:szCs w:val="22"/>
        </w:rPr>
        <w:t>Juřička</w:t>
      </w:r>
      <w:r w:rsidR="00145A1F" w:rsidRPr="009545B8">
        <w:rPr>
          <w:rFonts w:ascii="Arial Narrow" w:hAnsi="Arial Narrow"/>
          <w:sz w:val="22"/>
          <w:szCs w:val="22"/>
        </w:rPr>
        <w:t>,</w:t>
      </w:r>
      <w:r>
        <w:rPr>
          <w:rFonts w:ascii="Arial Narrow" w:hAnsi="Arial Narrow"/>
          <w:sz w:val="22"/>
          <w:szCs w:val="22"/>
        </w:rPr>
        <w:t>BBA</w:t>
      </w:r>
      <w:proofErr w:type="spellEnd"/>
      <w:r>
        <w:rPr>
          <w:rFonts w:ascii="Arial Narrow" w:hAnsi="Arial Narrow"/>
          <w:sz w:val="22"/>
          <w:szCs w:val="22"/>
        </w:rPr>
        <w:t>., místopředseda výkonného</w:t>
      </w:r>
      <w:r w:rsidR="00145A1F" w:rsidRPr="009545B8">
        <w:rPr>
          <w:rFonts w:ascii="Arial Narrow" w:hAnsi="Arial Narrow"/>
          <w:sz w:val="22"/>
          <w:szCs w:val="22"/>
        </w:rPr>
        <w:t xml:space="preserve"> výboru</w:t>
      </w:r>
      <w:r w:rsidR="00932768" w:rsidRPr="009545B8">
        <w:rPr>
          <w:rFonts w:ascii="Arial Narrow" w:hAnsi="Arial Narrow"/>
          <w:sz w:val="22"/>
          <w:szCs w:val="22"/>
        </w:rPr>
        <w:tab/>
      </w:r>
      <w:r w:rsidR="00613D4B" w:rsidRPr="009545B8">
        <w:rPr>
          <w:rFonts w:ascii="Arial Narrow" w:hAnsi="Arial Narrow"/>
          <w:sz w:val="22"/>
          <w:szCs w:val="22"/>
        </w:rPr>
        <w:tab/>
      </w:r>
      <w:r w:rsidR="00145A1F" w:rsidRPr="009545B8">
        <w:rPr>
          <w:rFonts w:ascii="Arial Narrow" w:hAnsi="Arial Narrow"/>
          <w:sz w:val="22"/>
          <w:szCs w:val="22"/>
        </w:rPr>
        <w:t>statutární zástupce nebo oprávněná osoba</w:t>
      </w:r>
    </w:p>
    <w:p w:rsidR="00145A1F" w:rsidRPr="009545B8" w:rsidRDefault="00145A1F" w:rsidP="00613D4B">
      <w:pPr>
        <w:spacing w:line="276" w:lineRule="auto"/>
        <w:jc w:val="both"/>
        <w:rPr>
          <w:rFonts w:ascii="Arial Narrow" w:hAnsi="Arial Narrow"/>
          <w:sz w:val="22"/>
          <w:szCs w:val="22"/>
        </w:rPr>
      </w:pPr>
    </w:p>
    <w:p w:rsidR="00145A1F" w:rsidRPr="009545B8" w:rsidRDefault="00145A1F" w:rsidP="00613D4B">
      <w:pPr>
        <w:spacing w:line="276" w:lineRule="auto"/>
        <w:jc w:val="both"/>
        <w:rPr>
          <w:rFonts w:ascii="Arial Narrow" w:hAnsi="Arial Narrow"/>
          <w:sz w:val="22"/>
          <w:szCs w:val="22"/>
        </w:rPr>
      </w:pPr>
    </w:p>
    <w:p w:rsidR="00145A1F" w:rsidRPr="009545B8" w:rsidRDefault="00145A1F" w:rsidP="00613D4B">
      <w:pPr>
        <w:spacing w:line="276" w:lineRule="auto"/>
        <w:jc w:val="both"/>
        <w:rPr>
          <w:rFonts w:ascii="Arial Narrow" w:hAnsi="Arial Narrow"/>
          <w:sz w:val="22"/>
          <w:szCs w:val="22"/>
        </w:rPr>
      </w:pPr>
      <w:r w:rsidRPr="009545B8">
        <w:rPr>
          <w:rFonts w:ascii="Arial Narrow" w:hAnsi="Arial Narrow"/>
          <w:sz w:val="22"/>
          <w:szCs w:val="22"/>
        </w:rPr>
        <w:t>………………………….</w:t>
      </w:r>
    </w:p>
    <w:p w:rsidR="00145A1F" w:rsidRPr="009545B8" w:rsidRDefault="005622AE" w:rsidP="00613D4B">
      <w:pPr>
        <w:spacing w:line="276" w:lineRule="auto"/>
        <w:jc w:val="both"/>
        <w:rPr>
          <w:rFonts w:ascii="Arial Narrow" w:hAnsi="Arial Narrow"/>
          <w:sz w:val="22"/>
          <w:szCs w:val="22"/>
        </w:rPr>
      </w:pPr>
      <w:r>
        <w:rPr>
          <w:rFonts w:ascii="Arial Narrow" w:hAnsi="Arial Narrow"/>
          <w:sz w:val="22"/>
          <w:szCs w:val="22"/>
        </w:rPr>
        <w:t>Ing. Pavel Brauner</w:t>
      </w:r>
      <w:r w:rsidR="00145A1F" w:rsidRPr="009545B8">
        <w:rPr>
          <w:rFonts w:ascii="Arial Narrow" w:hAnsi="Arial Narrow"/>
          <w:sz w:val="22"/>
          <w:szCs w:val="22"/>
        </w:rPr>
        <w:t>,</w:t>
      </w:r>
      <w:r>
        <w:rPr>
          <w:rFonts w:ascii="Arial Narrow" w:hAnsi="Arial Narrow"/>
          <w:sz w:val="22"/>
          <w:szCs w:val="22"/>
        </w:rPr>
        <w:t xml:space="preserve"> člen výkonného</w:t>
      </w:r>
      <w:r w:rsidR="00145A1F" w:rsidRPr="009545B8">
        <w:rPr>
          <w:rFonts w:ascii="Arial Narrow" w:hAnsi="Arial Narrow"/>
          <w:sz w:val="22"/>
          <w:szCs w:val="22"/>
        </w:rPr>
        <w:t xml:space="preserve"> výboru</w:t>
      </w:r>
    </w:p>
    <w:sectPr w:rsidR="00145A1F" w:rsidRPr="009545B8"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D4E" w:rsidRDefault="009F4D4E" w:rsidP="003D1BEB">
      <w:pPr>
        <w:spacing w:line="240" w:lineRule="auto"/>
      </w:pPr>
      <w:r>
        <w:separator/>
      </w:r>
    </w:p>
  </w:endnote>
  <w:endnote w:type="continuationSeparator" w:id="0">
    <w:p w:rsidR="009F4D4E" w:rsidRDefault="009F4D4E"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25277E" w:rsidRDefault="009A00F8" w:rsidP="003D1BEB">
    <w:pPr>
      <w:pStyle w:val="Zpat"/>
      <w:jc w:val="center"/>
      <w:rPr>
        <w:rFonts w:ascii="Arial Narrow" w:hAnsi="Arial Narrow"/>
        <w:sz w:val="16"/>
        <w:szCs w:val="16"/>
      </w:rPr>
    </w:pPr>
    <w:r w:rsidRPr="0025277E">
      <w:rPr>
        <w:rStyle w:val="slostrnky"/>
        <w:rFonts w:ascii="Arial Narrow" w:hAnsi="Arial Narrow"/>
        <w:sz w:val="16"/>
        <w:szCs w:val="16"/>
      </w:rPr>
      <w:fldChar w:fldCharType="begin"/>
    </w:r>
    <w:r w:rsidR="005D0B00" w:rsidRPr="0025277E">
      <w:rPr>
        <w:rStyle w:val="slostrnky"/>
        <w:rFonts w:ascii="Arial Narrow" w:hAnsi="Arial Narrow"/>
        <w:sz w:val="16"/>
        <w:szCs w:val="16"/>
      </w:rPr>
      <w:instrText xml:space="preserve"> PAGE </w:instrText>
    </w:r>
    <w:r w:rsidRPr="0025277E">
      <w:rPr>
        <w:rStyle w:val="slostrnky"/>
        <w:rFonts w:ascii="Arial Narrow" w:hAnsi="Arial Narrow"/>
        <w:sz w:val="16"/>
        <w:szCs w:val="16"/>
      </w:rPr>
      <w:fldChar w:fldCharType="separate"/>
    </w:r>
    <w:r w:rsidR="009D6B7E">
      <w:rPr>
        <w:rStyle w:val="slostrnky"/>
        <w:rFonts w:ascii="Arial Narrow" w:hAnsi="Arial Narrow"/>
        <w:noProof/>
        <w:sz w:val="16"/>
        <w:szCs w:val="16"/>
      </w:rPr>
      <w:t>2</w:t>
    </w:r>
    <w:r w:rsidRPr="0025277E">
      <w:rPr>
        <w:rStyle w:val="slostrnky"/>
        <w:rFonts w:ascii="Arial Narrow" w:hAnsi="Arial Narrow"/>
        <w:sz w:val="16"/>
        <w:szCs w:val="16"/>
      </w:rPr>
      <w:fldChar w:fldCharType="end"/>
    </w:r>
    <w:r w:rsidR="005D0B00" w:rsidRPr="0025277E">
      <w:rPr>
        <w:rStyle w:val="slostrnky"/>
        <w:rFonts w:ascii="Arial Narrow" w:hAnsi="Arial Narrow"/>
        <w:sz w:val="16"/>
        <w:szCs w:val="16"/>
      </w:rPr>
      <w:t xml:space="preserve"> / </w:t>
    </w:r>
    <w:r w:rsidRPr="0025277E">
      <w:rPr>
        <w:rStyle w:val="slostrnky"/>
        <w:rFonts w:ascii="Arial Narrow" w:hAnsi="Arial Narrow"/>
        <w:sz w:val="16"/>
        <w:szCs w:val="16"/>
      </w:rPr>
      <w:fldChar w:fldCharType="begin"/>
    </w:r>
    <w:r w:rsidR="005D0B00" w:rsidRPr="0025277E">
      <w:rPr>
        <w:rStyle w:val="slostrnky"/>
        <w:rFonts w:ascii="Arial Narrow" w:hAnsi="Arial Narrow"/>
        <w:sz w:val="16"/>
        <w:szCs w:val="16"/>
      </w:rPr>
      <w:instrText xml:space="preserve"> NUMPAGES </w:instrText>
    </w:r>
    <w:r w:rsidRPr="0025277E">
      <w:rPr>
        <w:rStyle w:val="slostrnky"/>
        <w:rFonts w:ascii="Arial Narrow" w:hAnsi="Arial Narrow"/>
        <w:sz w:val="16"/>
        <w:szCs w:val="16"/>
      </w:rPr>
      <w:fldChar w:fldCharType="separate"/>
    </w:r>
    <w:r w:rsidR="009D6B7E">
      <w:rPr>
        <w:rStyle w:val="slostrnky"/>
        <w:rFonts w:ascii="Arial Narrow" w:hAnsi="Arial Narrow"/>
        <w:noProof/>
        <w:sz w:val="16"/>
        <w:szCs w:val="16"/>
      </w:rPr>
      <w:t>8</w:t>
    </w:r>
    <w:r w:rsidRPr="0025277E">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D4E" w:rsidRDefault="009F4D4E" w:rsidP="003D1BEB">
      <w:pPr>
        <w:spacing w:line="240" w:lineRule="auto"/>
      </w:pPr>
      <w:r>
        <w:separator/>
      </w:r>
    </w:p>
  </w:footnote>
  <w:footnote w:type="continuationSeparator" w:id="0">
    <w:p w:rsidR="009F4D4E" w:rsidRDefault="009F4D4E"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A27DA3" w:rsidP="003D1BEB">
    <w:pPr>
      <w:pStyle w:val="Zhlav"/>
      <w:jc w:val="center"/>
      <w:rPr>
        <w:rFonts w:ascii="Arial Narrow" w:hAnsi="Arial Narrow"/>
        <w:sz w:val="16"/>
        <w:szCs w:val="16"/>
      </w:rPr>
    </w:pPr>
    <w:r>
      <w:rPr>
        <w:rFonts w:ascii="Arial Narrow" w:hAnsi="Arial Narrow"/>
        <w:sz w:val="16"/>
        <w:szCs w:val="16"/>
      </w:rPr>
      <w:t>Stavební úpravy hygienického zázemí</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C9542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5A1F"/>
    <w:rsid w:val="0015575C"/>
    <w:rsid w:val="00164203"/>
    <w:rsid w:val="00165451"/>
    <w:rsid w:val="00165D5A"/>
    <w:rsid w:val="00167C5E"/>
    <w:rsid w:val="001A7D0A"/>
    <w:rsid w:val="001B0A95"/>
    <w:rsid w:val="001B36A0"/>
    <w:rsid w:val="001D737E"/>
    <w:rsid w:val="001E18DA"/>
    <w:rsid w:val="00201AB8"/>
    <w:rsid w:val="0020351C"/>
    <w:rsid w:val="00211E7C"/>
    <w:rsid w:val="00241708"/>
    <w:rsid w:val="0025277E"/>
    <w:rsid w:val="0026222E"/>
    <w:rsid w:val="002739C1"/>
    <w:rsid w:val="00281838"/>
    <w:rsid w:val="00284A40"/>
    <w:rsid w:val="002966A3"/>
    <w:rsid w:val="002D0CA3"/>
    <w:rsid w:val="002D0CC1"/>
    <w:rsid w:val="002D1FE0"/>
    <w:rsid w:val="002D7B2B"/>
    <w:rsid w:val="002E445F"/>
    <w:rsid w:val="002F01C9"/>
    <w:rsid w:val="002F0486"/>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A6F2E"/>
    <w:rsid w:val="003D1BEB"/>
    <w:rsid w:val="003E1B3B"/>
    <w:rsid w:val="003F3DF9"/>
    <w:rsid w:val="003F4856"/>
    <w:rsid w:val="00410DE7"/>
    <w:rsid w:val="00414F29"/>
    <w:rsid w:val="00437930"/>
    <w:rsid w:val="0044172E"/>
    <w:rsid w:val="00452822"/>
    <w:rsid w:val="004722F4"/>
    <w:rsid w:val="004774B8"/>
    <w:rsid w:val="004A30D2"/>
    <w:rsid w:val="004A3944"/>
    <w:rsid w:val="004D504E"/>
    <w:rsid w:val="004E3AE9"/>
    <w:rsid w:val="00532E58"/>
    <w:rsid w:val="00537308"/>
    <w:rsid w:val="00547421"/>
    <w:rsid w:val="00551131"/>
    <w:rsid w:val="005622AE"/>
    <w:rsid w:val="00582EFC"/>
    <w:rsid w:val="00591838"/>
    <w:rsid w:val="005B221E"/>
    <w:rsid w:val="005C3531"/>
    <w:rsid w:val="005D0B00"/>
    <w:rsid w:val="005D71EB"/>
    <w:rsid w:val="005E4608"/>
    <w:rsid w:val="005E5AFF"/>
    <w:rsid w:val="00601EBC"/>
    <w:rsid w:val="00610105"/>
    <w:rsid w:val="00611CFF"/>
    <w:rsid w:val="0061352A"/>
    <w:rsid w:val="00613D4B"/>
    <w:rsid w:val="00626236"/>
    <w:rsid w:val="006324C4"/>
    <w:rsid w:val="006362B2"/>
    <w:rsid w:val="00651006"/>
    <w:rsid w:val="006561AC"/>
    <w:rsid w:val="00662FCE"/>
    <w:rsid w:val="00671B54"/>
    <w:rsid w:val="00673E53"/>
    <w:rsid w:val="00676672"/>
    <w:rsid w:val="006956FD"/>
    <w:rsid w:val="006B7BEB"/>
    <w:rsid w:val="006C383C"/>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B5412"/>
    <w:rsid w:val="007C29FC"/>
    <w:rsid w:val="007E6E68"/>
    <w:rsid w:val="007F29D1"/>
    <w:rsid w:val="008006DF"/>
    <w:rsid w:val="00802643"/>
    <w:rsid w:val="00826DE7"/>
    <w:rsid w:val="00831E26"/>
    <w:rsid w:val="0085201F"/>
    <w:rsid w:val="00877466"/>
    <w:rsid w:val="008861F9"/>
    <w:rsid w:val="00891BFD"/>
    <w:rsid w:val="008B6EEB"/>
    <w:rsid w:val="008D071E"/>
    <w:rsid w:val="008D194C"/>
    <w:rsid w:val="008D5CC3"/>
    <w:rsid w:val="008E204D"/>
    <w:rsid w:val="00910D9B"/>
    <w:rsid w:val="00927FA2"/>
    <w:rsid w:val="00932768"/>
    <w:rsid w:val="00940BCC"/>
    <w:rsid w:val="009476D5"/>
    <w:rsid w:val="009545B8"/>
    <w:rsid w:val="009548FB"/>
    <w:rsid w:val="009927D3"/>
    <w:rsid w:val="00994351"/>
    <w:rsid w:val="009A00F8"/>
    <w:rsid w:val="009A7E6D"/>
    <w:rsid w:val="009B285B"/>
    <w:rsid w:val="009B4744"/>
    <w:rsid w:val="009D6B7E"/>
    <w:rsid w:val="009E1134"/>
    <w:rsid w:val="009F4D4E"/>
    <w:rsid w:val="00A023CE"/>
    <w:rsid w:val="00A048CB"/>
    <w:rsid w:val="00A06AAC"/>
    <w:rsid w:val="00A07B11"/>
    <w:rsid w:val="00A1737B"/>
    <w:rsid w:val="00A20823"/>
    <w:rsid w:val="00A25A7E"/>
    <w:rsid w:val="00A27DA3"/>
    <w:rsid w:val="00A338B5"/>
    <w:rsid w:val="00A62FAB"/>
    <w:rsid w:val="00A65369"/>
    <w:rsid w:val="00A727F1"/>
    <w:rsid w:val="00A73050"/>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DD589C"/>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2695"/>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2527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1730">
      <w:bodyDiv w:val="1"/>
      <w:marLeft w:val="0"/>
      <w:marRight w:val="0"/>
      <w:marTop w:val="0"/>
      <w:marBottom w:val="0"/>
      <w:divBdr>
        <w:top w:val="none" w:sz="0" w:space="0" w:color="auto"/>
        <w:left w:val="none" w:sz="0" w:space="0" w:color="auto"/>
        <w:bottom w:val="none" w:sz="0" w:space="0" w:color="auto"/>
        <w:right w:val="none" w:sz="0" w:space="0" w:color="auto"/>
      </w:divBdr>
    </w:div>
    <w:div w:id="155733937">
      <w:bodyDiv w:val="1"/>
      <w:marLeft w:val="0"/>
      <w:marRight w:val="0"/>
      <w:marTop w:val="0"/>
      <w:marBottom w:val="0"/>
      <w:divBdr>
        <w:top w:val="none" w:sz="0" w:space="0" w:color="auto"/>
        <w:left w:val="none" w:sz="0" w:space="0" w:color="auto"/>
        <w:bottom w:val="none" w:sz="0" w:space="0" w:color="auto"/>
        <w:right w:val="none" w:sz="0" w:space="0" w:color="auto"/>
      </w:divBdr>
    </w:div>
    <w:div w:id="254169428">
      <w:bodyDiv w:val="1"/>
      <w:marLeft w:val="0"/>
      <w:marRight w:val="0"/>
      <w:marTop w:val="0"/>
      <w:marBottom w:val="0"/>
      <w:divBdr>
        <w:top w:val="none" w:sz="0" w:space="0" w:color="auto"/>
        <w:left w:val="none" w:sz="0" w:space="0" w:color="auto"/>
        <w:bottom w:val="none" w:sz="0" w:space="0" w:color="auto"/>
        <w:right w:val="none" w:sz="0" w:space="0" w:color="auto"/>
      </w:divBdr>
    </w:div>
    <w:div w:id="7259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4E7D2-7A63-41D5-A8E3-D273741F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3389</Words>
  <Characters>19998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5</cp:revision>
  <cp:lastPrinted>2016-01-02T20:11:00Z</cp:lastPrinted>
  <dcterms:created xsi:type="dcterms:W3CDTF">2025-02-03T07:15:00Z</dcterms:created>
  <dcterms:modified xsi:type="dcterms:W3CDTF">2025-02-05T20:10:00Z</dcterms:modified>
</cp:coreProperties>
</file>